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773E8" w14:textId="77777777" w:rsidR="00867AC8" w:rsidRDefault="00867AC8" w:rsidP="00867AC8">
      <w:pPr>
        <w:spacing w:line="240" w:lineRule="auto"/>
        <w:jc w:val="center"/>
        <w:rPr>
          <w:rFonts w:ascii="Times New Roman" w:hAnsi="Times New Roman" w:cs="Times New Roman"/>
          <w:color w:val="000000" w:themeColor="text1"/>
          <w:sz w:val="24"/>
          <w:szCs w:val="24"/>
        </w:rPr>
      </w:pPr>
    </w:p>
    <w:p w14:paraId="183686B1" w14:textId="77777777" w:rsidR="00867AC8" w:rsidRDefault="00867AC8" w:rsidP="00867AC8">
      <w:pPr>
        <w:spacing w:line="240" w:lineRule="auto"/>
        <w:jc w:val="center"/>
        <w:rPr>
          <w:rFonts w:ascii="Times New Roman" w:hAnsi="Times New Roman" w:cs="Times New Roman"/>
          <w:color w:val="000000" w:themeColor="text1"/>
          <w:sz w:val="24"/>
          <w:szCs w:val="24"/>
        </w:rPr>
      </w:pPr>
    </w:p>
    <w:p w14:paraId="7ED9EDFE" w14:textId="77777777" w:rsidR="00867AC8" w:rsidRDefault="00867AC8" w:rsidP="00867AC8">
      <w:pPr>
        <w:spacing w:line="240" w:lineRule="auto"/>
        <w:jc w:val="center"/>
        <w:rPr>
          <w:rFonts w:ascii="Times New Roman" w:hAnsi="Times New Roman" w:cs="Times New Roman"/>
          <w:color w:val="000000" w:themeColor="text1"/>
          <w:sz w:val="24"/>
          <w:szCs w:val="24"/>
        </w:rPr>
      </w:pPr>
    </w:p>
    <w:p w14:paraId="5562A38F" w14:textId="6E48573B" w:rsidR="00867AC8" w:rsidRPr="00AD4E6E" w:rsidRDefault="00867AC8" w:rsidP="00867AC8">
      <w:pPr>
        <w:spacing w:line="240" w:lineRule="auto"/>
        <w:jc w:val="center"/>
        <w:rPr>
          <w:rFonts w:ascii="Times New Roman" w:hAnsi="Times New Roman" w:cs="Times New Roman"/>
          <w:color w:val="000000" w:themeColor="text1"/>
          <w:sz w:val="24"/>
          <w:szCs w:val="24"/>
        </w:rPr>
      </w:pPr>
      <w:r w:rsidRPr="00AD4E6E">
        <w:rPr>
          <w:rFonts w:ascii="Times New Roman" w:hAnsi="Times New Roman" w:cs="Times New Roman"/>
          <w:color w:val="000000" w:themeColor="text1"/>
          <w:sz w:val="24"/>
          <w:szCs w:val="24"/>
        </w:rPr>
        <w:t>Employability in the first degree: The role of work placements on students’ perceptions of graduate employability</w:t>
      </w:r>
    </w:p>
    <w:p w14:paraId="442994F8" w14:textId="77777777" w:rsidR="00867AC8" w:rsidRPr="00AD4E6E" w:rsidRDefault="00867AC8" w:rsidP="00867AC8">
      <w:pPr>
        <w:spacing w:after="0" w:line="240" w:lineRule="auto"/>
        <w:rPr>
          <w:rFonts w:ascii="Times New Roman" w:eastAsia="Times New Roman" w:hAnsi="Times New Roman" w:cs="Times New Roman"/>
          <w:color w:val="000000"/>
          <w:sz w:val="24"/>
          <w:szCs w:val="24"/>
        </w:rPr>
      </w:pPr>
    </w:p>
    <w:p w14:paraId="0A44B6C7" w14:textId="77777777" w:rsidR="00867AC8" w:rsidRPr="00AD4E6E" w:rsidRDefault="00867AC8" w:rsidP="00867AC8">
      <w:pPr>
        <w:spacing w:after="0" w:line="240" w:lineRule="auto"/>
        <w:jc w:val="center"/>
        <w:rPr>
          <w:rFonts w:ascii="Times New Roman" w:eastAsia="Times New Roman" w:hAnsi="Times New Roman" w:cs="Times New Roman"/>
          <w:color w:val="000000"/>
          <w:sz w:val="24"/>
          <w:szCs w:val="24"/>
          <w:lang w:val="en-US"/>
        </w:rPr>
      </w:pPr>
    </w:p>
    <w:p w14:paraId="0924AB1E" w14:textId="77777777" w:rsidR="00867AC8" w:rsidRPr="00AD4E6E" w:rsidRDefault="00867AC8" w:rsidP="00867AC8">
      <w:pPr>
        <w:spacing w:after="0" w:line="240" w:lineRule="auto"/>
        <w:jc w:val="center"/>
        <w:rPr>
          <w:rFonts w:ascii="Times New Roman" w:eastAsia="Times New Roman" w:hAnsi="Times New Roman" w:cs="Times New Roman"/>
          <w:color w:val="000000"/>
          <w:sz w:val="24"/>
          <w:szCs w:val="24"/>
          <w:lang w:val="en-US"/>
        </w:rPr>
      </w:pPr>
    </w:p>
    <w:p w14:paraId="5EC54190" w14:textId="77777777" w:rsidR="00867AC8" w:rsidRPr="00AD4E6E" w:rsidRDefault="00867AC8" w:rsidP="00867AC8">
      <w:pPr>
        <w:spacing w:after="0" w:line="240" w:lineRule="auto"/>
        <w:jc w:val="center"/>
        <w:rPr>
          <w:rFonts w:ascii="Times New Roman" w:eastAsia="Times New Roman" w:hAnsi="Times New Roman" w:cs="Times New Roman"/>
          <w:color w:val="000000"/>
          <w:sz w:val="24"/>
          <w:szCs w:val="24"/>
          <w:lang w:val="en-US"/>
        </w:rPr>
      </w:pPr>
      <w:r w:rsidRPr="00AD4E6E">
        <w:rPr>
          <w:rFonts w:ascii="Times New Roman" w:eastAsia="Times New Roman" w:hAnsi="Times New Roman" w:cs="Times New Roman"/>
          <w:color w:val="000000"/>
          <w:sz w:val="24"/>
          <w:szCs w:val="24"/>
          <w:lang w:val="en-US"/>
        </w:rPr>
        <w:t>Lynsey Mahmood</w:t>
      </w:r>
    </w:p>
    <w:p w14:paraId="50711CD5" w14:textId="77777777" w:rsidR="00867AC8" w:rsidRPr="00AD4E6E" w:rsidRDefault="00867AC8" w:rsidP="00867AC8">
      <w:pPr>
        <w:spacing w:after="0" w:line="240" w:lineRule="auto"/>
        <w:jc w:val="center"/>
        <w:rPr>
          <w:rFonts w:ascii="Times New Roman" w:eastAsia="Times New Roman" w:hAnsi="Times New Roman" w:cs="Times New Roman"/>
          <w:color w:val="000000"/>
          <w:sz w:val="24"/>
          <w:szCs w:val="24"/>
          <w:lang w:val="en-US"/>
        </w:rPr>
      </w:pPr>
    </w:p>
    <w:p w14:paraId="1E6C0A52" w14:textId="77777777" w:rsidR="00867AC8" w:rsidRPr="00AD4E6E" w:rsidRDefault="00867AC8" w:rsidP="00867AC8">
      <w:pPr>
        <w:spacing w:after="0" w:line="240" w:lineRule="auto"/>
        <w:jc w:val="center"/>
        <w:rPr>
          <w:rFonts w:ascii="Times New Roman" w:eastAsia="Times New Roman" w:hAnsi="Times New Roman" w:cs="Times New Roman"/>
          <w:color w:val="000000"/>
          <w:sz w:val="24"/>
          <w:szCs w:val="24"/>
          <w:lang w:val="en-US"/>
        </w:rPr>
      </w:pPr>
      <w:r w:rsidRPr="00AD4E6E">
        <w:rPr>
          <w:rFonts w:ascii="Times New Roman" w:eastAsia="Times New Roman" w:hAnsi="Times New Roman" w:cs="Times New Roman"/>
          <w:color w:val="000000"/>
          <w:sz w:val="24"/>
          <w:szCs w:val="24"/>
          <w:lang w:val="en-US"/>
        </w:rPr>
        <w:t>University of Kent</w:t>
      </w:r>
    </w:p>
    <w:p w14:paraId="31D4B7B1" w14:textId="77777777" w:rsidR="00867AC8" w:rsidRPr="00AD4E6E" w:rsidRDefault="00867AC8" w:rsidP="00867AC8">
      <w:pPr>
        <w:spacing w:after="0" w:line="240" w:lineRule="auto"/>
        <w:jc w:val="center"/>
        <w:rPr>
          <w:rFonts w:ascii="Times New Roman" w:eastAsia="Times New Roman" w:hAnsi="Times New Roman" w:cs="Times New Roman"/>
          <w:color w:val="000000"/>
          <w:sz w:val="24"/>
          <w:szCs w:val="24"/>
          <w:lang w:val="en-US"/>
        </w:rPr>
      </w:pPr>
    </w:p>
    <w:p w14:paraId="4897DB37" w14:textId="77777777" w:rsidR="00867AC8" w:rsidRPr="00AD4E6E" w:rsidRDefault="00867AC8" w:rsidP="00867AC8">
      <w:pPr>
        <w:spacing w:after="0" w:line="240" w:lineRule="auto"/>
        <w:jc w:val="center"/>
        <w:rPr>
          <w:rFonts w:ascii="Times New Roman" w:eastAsia="Times New Roman" w:hAnsi="Times New Roman" w:cs="Times New Roman"/>
          <w:color w:val="000000"/>
          <w:sz w:val="24"/>
          <w:szCs w:val="24"/>
          <w:lang w:val="en-US"/>
        </w:rPr>
      </w:pPr>
    </w:p>
    <w:p w14:paraId="04C1A5A0" w14:textId="77777777" w:rsidR="00867AC8" w:rsidRPr="00AD4E6E" w:rsidRDefault="00867AC8" w:rsidP="00867AC8">
      <w:pPr>
        <w:spacing w:after="0" w:line="240" w:lineRule="auto"/>
        <w:jc w:val="center"/>
        <w:rPr>
          <w:rFonts w:ascii="Times New Roman" w:eastAsia="Times New Roman" w:hAnsi="Times New Roman" w:cs="Times New Roman"/>
          <w:color w:val="000000"/>
          <w:sz w:val="24"/>
          <w:szCs w:val="24"/>
          <w:lang w:val="en-US"/>
        </w:rPr>
      </w:pPr>
      <w:r w:rsidRPr="00AD4E6E">
        <w:rPr>
          <w:rFonts w:ascii="Times New Roman" w:eastAsia="Times New Roman" w:hAnsi="Times New Roman" w:cs="Times New Roman"/>
          <w:color w:val="000000"/>
          <w:sz w:val="24"/>
          <w:szCs w:val="24"/>
          <w:lang w:val="en-US"/>
        </w:rPr>
        <w:t>Letitia Slabu</w:t>
      </w:r>
    </w:p>
    <w:p w14:paraId="13FB9A08" w14:textId="77777777" w:rsidR="00867AC8" w:rsidRPr="00AD4E6E" w:rsidRDefault="00867AC8" w:rsidP="00867AC8">
      <w:pPr>
        <w:spacing w:after="0" w:line="240" w:lineRule="auto"/>
        <w:jc w:val="center"/>
        <w:rPr>
          <w:rFonts w:ascii="Times New Roman" w:eastAsia="Times New Roman" w:hAnsi="Times New Roman" w:cs="Times New Roman"/>
          <w:color w:val="000000"/>
          <w:sz w:val="24"/>
          <w:szCs w:val="24"/>
          <w:lang w:val="en-US"/>
        </w:rPr>
      </w:pPr>
    </w:p>
    <w:p w14:paraId="3650F382" w14:textId="77777777" w:rsidR="00867AC8" w:rsidRPr="00AD4E6E" w:rsidRDefault="00867AC8" w:rsidP="00867AC8">
      <w:pPr>
        <w:spacing w:after="0" w:line="240" w:lineRule="auto"/>
        <w:jc w:val="center"/>
        <w:rPr>
          <w:rFonts w:ascii="Times New Roman" w:eastAsia="Times New Roman" w:hAnsi="Times New Roman" w:cs="Times New Roman"/>
          <w:color w:val="000000"/>
          <w:sz w:val="24"/>
          <w:szCs w:val="24"/>
          <w:lang w:val="en-US"/>
        </w:rPr>
      </w:pPr>
      <w:r w:rsidRPr="00AD4E6E">
        <w:rPr>
          <w:rFonts w:ascii="Times New Roman" w:eastAsia="Times New Roman" w:hAnsi="Times New Roman" w:cs="Times New Roman"/>
          <w:color w:val="000000"/>
          <w:sz w:val="24"/>
          <w:szCs w:val="24"/>
          <w:lang w:val="en-US"/>
        </w:rPr>
        <w:t>Middlesex University</w:t>
      </w:r>
    </w:p>
    <w:p w14:paraId="5A9A8A75" w14:textId="77777777" w:rsidR="00867AC8" w:rsidRPr="00AD4E6E" w:rsidRDefault="00867AC8" w:rsidP="00867AC8">
      <w:pPr>
        <w:spacing w:after="0" w:line="240" w:lineRule="auto"/>
        <w:jc w:val="center"/>
        <w:rPr>
          <w:rFonts w:ascii="Times New Roman" w:eastAsia="Times New Roman" w:hAnsi="Times New Roman" w:cs="Times New Roman"/>
          <w:color w:val="000000"/>
          <w:sz w:val="24"/>
          <w:szCs w:val="24"/>
          <w:lang w:val="en-US"/>
        </w:rPr>
      </w:pPr>
    </w:p>
    <w:p w14:paraId="75BE883C" w14:textId="77777777" w:rsidR="00867AC8" w:rsidRPr="00AD4E6E" w:rsidRDefault="00867AC8" w:rsidP="00867AC8">
      <w:pPr>
        <w:spacing w:after="0" w:line="240" w:lineRule="auto"/>
        <w:jc w:val="center"/>
        <w:rPr>
          <w:rFonts w:ascii="Times New Roman" w:eastAsia="Times New Roman" w:hAnsi="Times New Roman" w:cs="Times New Roman"/>
          <w:color w:val="000000"/>
          <w:sz w:val="24"/>
          <w:szCs w:val="24"/>
          <w:lang w:val="en-US"/>
        </w:rPr>
      </w:pPr>
    </w:p>
    <w:p w14:paraId="297D6EEB" w14:textId="77777777" w:rsidR="00867AC8" w:rsidRPr="00AD4E6E" w:rsidRDefault="00867AC8" w:rsidP="00867AC8">
      <w:pPr>
        <w:spacing w:after="0" w:line="240" w:lineRule="auto"/>
        <w:jc w:val="center"/>
        <w:rPr>
          <w:rFonts w:ascii="Times New Roman" w:eastAsia="Times New Roman" w:hAnsi="Times New Roman" w:cs="Times New Roman"/>
          <w:color w:val="000000"/>
          <w:sz w:val="24"/>
          <w:szCs w:val="24"/>
          <w:lang w:val="en-US"/>
        </w:rPr>
      </w:pPr>
      <w:r w:rsidRPr="00AD4E6E">
        <w:rPr>
          <w:rFonts w:ascii="Times New Roman" w:eastAsia="Times New Roman" w:hAnsi="Times New Roman" w:cs="Times New Roman"/>
          <w:color w:val="000000"/>
          <w:sz w:val="24"/>
          <w:szCs w:val="24"/>
          <w:lang w:val="en-US"/>
        </w:rPr>
        <w:t>Georgina Randsley de Moura</w:t>
      </w:r>
    </w:p>
    <w:p w14:paraId="4C14F048" w14:textId="77777777" w:rsidR="00867AC8" w:rsidRPr="00AD4E6E" w:rsidRDefault="00867AC8" w:rsidP="00867AC8">
      <w:pPr>
        <w:spacing w:after="0" w:line="240" w:lineRule="auto"/>
        <w:jc w:val="center"/>
        <w:rPr>
          <w:rFonts w:ascii="Times New Roman" w:eastAsia="Times New Roman" w:hAnsi="Times New Roman" w:cs="Times New Roman"/>
          <w:color w:val="000000"/>
          <w:sz w:val="24"/>
          <w:szCs w:val="24"/>
          <w:lang w:val="en-US"/>
        </w:rPr>
      </w:pPr>
      <w:bookmarkStart w:id="0" w:name="_GoBack"/>
      <w:bookmarkEnd w:id="0"/>
    </w:p>
    <w:p w14:paraId="5A52DBDD" w14:textId="77777777" w:rsidR="00867AC8" w:rsidRDefault="00867AC8" w:rsidP="00867AC8">
      <w:pPr>
        <w:spacing w:after="0" w:line="240" w:lineRule="auto"/>
        <w:jc w:val="center"/>
        <w:rPr>
          <w:rFonts w:ascii="Times New Roman" w:eastAsia="Times New Roman" w:hAnsi="Times New Roman" w:cs="Times New Roman"/>
          <w:color w:val="000000"/>
          <w:sz w:val="24"/>
          <w:szCs w:val="24"/>
          <w:lang w:val="en-US"/>
        </w:rPr>
      </w:pPr>
      <w:r w:rsidRPr="00AD4E6E">
        <w:rPr>
          <w:rFonts w:ascii="Times New Roman" w:eastAsia="Times New Roman" w:hAnsi="Times New Roman" w:cs="Times New Roman"/>
          <w:color w:val="000000"/>
          <w:sz w:val="24"/>
          <w:szCs w:val="24"/>
          <w:lang w:val="en-US"/>
        </w:rPr>
        <w:t>University of Kent</w:t>
      </w:r>
    </w:p>
    <w:p w14:paraId="0C852E73" w14:textId="77777777" w:rsidR="004119EF" w:rsidRPr="00AD4E6E" w:rsidRDefault="004119EF" w:rsidP="00867AC8">
      <w:pPr>
        <w:spacing w:after="0" w:line="240" w:lineRule="auto"/>
        <w:jc w:val="center"/>
        <w:rPr>
          <w:rFonts w:ascii="Times New Roman" w:eastAsia="Times New Roman" w:hAnsi="Times New Roman" w:cs="Times New Roman"/>
          <w:color w:val="000000"/>
          <w:sz w:val="24"/>
          <w:szCs w:val="24"/>
          <w:lang w:val="en-US"/>
        </w:rPr>
      </w:pPr>
    </w:p>
    <w:p w14:paraId="37C981BB" w14:textId="77777777" w:rsidR="00867AC8" w:rsidRPr="00AD4E6E" w:rsidRDefault="00867AC8" w:rsidP="00867AC8">
      <w:pPr>
        <w:spacing w:after="0" w:line="240" w:lineRule="auto"/>
        <w:jc w:val="center"/>
        <w:rPr>
          <w:rFonts w:ascii="Times New Roman" w:eastAsia="Times New Roman" w:hAnsi="Times New Roman" w:cs="Times New Roman"/>
          <w:color w:val="000000"/>
          <w:sz w:val="24"/>
          <w:szCs w:val="24"/>
          <w:lang w:val="en-US"/>
        </w:rPr>
      </w:pPr>
    </w:p>
    <w:p w14:paraId="4882B19C" w14:textId="77777777" w:rsidR="00867AC8" w:rsidRPr="00AD4E6E" w:rsidRDefault="00867AC8" w:rsidP="00867AC8">
      <w:pPr>
        <w:spacing w:after="0" w:line="240" w:lineRule="auto"/>
        <w:jc w:val="center"/>
        <w:rPr>
          <w:rFonts w:ascii="Times New Roman" w:eastAsia="Times New Roman" w:hAnsi="Times New Roman" w:cs="Times New Roman"/>
          <w:color w:val="000000"/>
          <w:sz w:val="24"/>
          <w:szCs w:val="24"/>
          <w:lang w:val="en-US"/>
        </w:rPr>
      </w:pPr>
      <w:r w:rsidRPr="00AD4E6E">
        <w:rPr>
          <w:rFonts w:ascii="Times New Roman" w:eastAsia="Times New Roman" w:hAnsi="Times New Roman" w:cs="Times New Roman"/>
          <w:color w:val="000000"/>
          <w:sz w:val="24"/>
          <w:szCs w:val="24"/>
          <w:lang w:val="en-US"/>
        </w:rPr>
        <w:t>Tim Hopthrow</w:t>
      </w:r>
    </w:p>
    <w:p w14:paraId="58E47CDF" w14:textId="77777777" w:rsidR="00867AC8" w:rsidRPr="00AD4E6E" w:rsidRDefault="00867AC8" w:rsidP="00867AC8">
      <w:pPr>
        <w:spacing w:after="0" w:line="240" w:lineRule="auto"/>
        <w:jc w:val="center"/>
        <w:rPr>
          <w:rFonts w:ascii="Times New Roman" w:eastAsia="Times New Roman" w:hAnsi="Times New Roman" w:cs="Times New Roman"/>
          <w:color w:val="000000"/>
          <w:sz w:val="24"/>
          <w:szCs w:val="24"/>
          <w:lang w:val="en-US"/>
        </w:rPr>
      </w:pPr>
    </w:p>
    <w:p w14:paraId="509750A0" w14:textId="77777777" w:rsidR="00867AC8" w:rsidRPr="00AD4E6E" w:rsidRDefault="00867AC8" w:rsidP="00867AC8">
      <w:pPr>
        <w:spacing w:after="0" w:line="240" w:lineRule="auto"/>
        <w:jc w:val="center"/>
        <w:rPr>
          <w:rFonts w:ascii="Times New Roman" w:eastAsia="Times New Roman" w:hAnsi="Times New Roman" w:cs="Times New Roman"/>
          <w:color w:val="000000"/>
          <w:sz w:val="24"/>
          <w:szCs w:val="24"/>
          <w:lang w:val="en-US"/>
        </w:rPr>
      </w:pPr>
      <w:r w:rsidRPr="00AD4E6E">
        <w:rPr>
          <w:rFonts w:ascii="Times New Roman" w:eastAsia="Times New Roman" w:hAnsi="Times New Roman" w:cs="Times New Roman"/>
          <w:color w:val="000000"/>
          <w:sz w:val="24"/>
          <w:szCs w:val="24"/>
          <w:lang w:val="en-US"/>
        </w:rPr>
        <w:t>University of Kent</w:t>
      </w:r>
    </w:p>
    <w:p w14:paraId="57FCED41" w14:textId="77777777" w:rsidR="00867AC8" w:rsidRPr="00AD4E6E" w:rsidRDefault="00867AC8" w:rsidP="00867AC8">
      <w:pPr>
        <w:spacing w:after="0" w:line="240" w:lineRule="auto"/>
        <w:jc w:val="center"/>
        <w:rPr>
          <w:rFonts w:ascii="Times New Roman" w:eastAsia="Times New Roman" w:hAnsi="Times New Roman" w:cs="Times New Roman"/>
          <w:color w:val="000000"/>
          <w:sz w:val="24"/>
          <w:szCs w:val="24"/>
          <w:lang w:val="en-US"/>
        </w:rPr>
      </w:pPr>
    </w:p>
    <w:p w14:paraId="1D26BC5E" w14:textId="77777777" w:rsidR="00867AC8" w:rsidRPr="00AD4E6E" w:rsidRDefault="00867AC8" w:rsidP="00867AC8">
      <w:pPr>
        <w:spacing w:after="0" w:line="240" w:lineRule="auto"/>
        <w:jc w:val="center"/>
        <w:rPr>
          <w:rFonts w:ascii="Times New Roman" w:eastAsia="Times New Roman" w:hAnsi="Times New Roman" w:cs="Times New Roman"/>
          <w:color w:val="000000"/>
          <w:sz w:val="24"/>
          <w:szCs w:val="24"/>
          <w:lang w:val="en-US"/>
        </w:rPr>
      </w:pPr>
    </w:p>
    <w:p w14:paraId="72152F3F" w14:textId="77777777" w:rsidR="00867AC8" w:rsidRPr="00AD4E6E" w:rsidRDefault="00867AC8" w:rsidP="00867AC8">
      <w:pPr>
        <w:spacing w:after="0" w:line="240" w:lineRule="auto"/>
        <w:jc w:val="center"/>
        <w:rPr>
          <w:rFonts w:ascii="Times New Roman" w:eastAsia="Times New Roman" w:hAnsi="Times New Roman" w:cs="Times New Roman"/>
          <w:color w:val="000000"/>
          <w:sz w:val="24"/>
          <w:szCs w:val="24"/>
          <w:lang w:val="en-US"/>
        </w:rPr>
      </w:pPr>
    </w:p>
    <w:p w14:paraId="31C28092" w14:textId="77777777" w:rsidR="00867AC8" w:rsidRPr="00AD4E6E" w:rsidRDefault="00867AC8" w:rsidP="00867AC8">
      <w:pPr>
        <w:spacing w:after="0" w:line="240" w:lineRule="auto"/>
        <w:rPr>
          <w:rFonts w:ascii="Times New Roman" w:eastAsia="Times New Roman" w:hAnsi="Times New Roman" w:cs="Times New Roman"/>
          <w:color w:val="000000"/>
          <w:sz w:val="24"/>
          <w:szCs w:val="24"/>
          <w:lang w:val="en-US"/>
        </w:rPr>
      </w:pPr>
    </w:p>
    <w:p w14:paraId="0DCB1E1C" w14:textId="77777777" w:rsidR="00867AC8" w:rsidRPr="00AD4E6E" w:rsidRDefault="00867AC8" w:rsidP="00867AC8">
      <w:pPr>
        <w:spacing w:after="0" w:line="240" w:lineRule="auto"/>
        <w:jc w:val="center"/>
        <w:rPr>
          <w:rFonts w:ascii="Times New Roman" w:eastAsia="Times New Roman" w:hAnsi="Times New Roman" w:cs="Times New Roman"/>
          <w:color w:val="000000"/>
          <w:sz w:val="24"/>
          <w:szCs w:val="24"/>
          <w:lang w:val="en-US"/>
        </w:rPr>
      </w:pPr>
    </w:p>
    <w:p w14:paraId="444ECD12" w14:textId="77777777" w:rsidR="00867AC8" w:rsidRPr="00AD4E6E" w:rsidRDefault="00867AC8" w:rsidP="00867AC8">
      <w:pPr>
        <w:spacing w:after="0" w:line="240" w:lineRule="auto"/>
        <w:jc w:val="center"/>
        <w:rPr>
          <w:rFonts w:ascii="Times New Roman" w:eastAsia="Times New Roman" w:hAnsi="Times New Roman" w:cs="Times New Roman"/>
          <w:color w:val="000000"/>
          <w:sz w:val="24"/>
          <w:szCs w:val="24"/>
          <w:lang w:val="en-US"/>
        </w:rPr>
      </w:pPr>
    </w:p>
    <w:p w14:paraId="1E1E0E86" w14:textId="77777777" w:rsidR="00867AC8" w:rsidRPr="00AD4E6E" w:rsidRDefault="00867AC8" w:rsidP="00867AC8">
      <w:pPr>
        <w:spacing w:after="0" w:line="480" w:lineRule="auto"/>
        <w:ind w:firstLine="567"/>
        <w:rPr>
          <w:rFonts w:ascii="Times New Roman" w:eastAsia="Times New Roman" w:hAnsi="Times New Roman" w:cs="Times New Roman"/>
          <w:color w:val="000000"/>
          <w:sz w:val="24"/>
          <w:szCs w:val="24"/>
          <w:lang w:val="en-US"/>
        </w:rPr>
      </w:pPr>
      <w:r w:rsidRPr="00AD4E6E">
        <w:rPr>
          <w:rFonts w:ascii="Times New Roman" w:eastAsia="Times New Roman" w:hAnsi="Times New Roman" w:cs="Times New Roman"/>
          <w:color w:val="000000"/>
          <w:sz w:val="24"/>
          <w:szCs w:val="24"/>
          <w:lang w:val="en-US"/>
        </w:rPr>
        <w:t xml:space="preserve">Please address correspondence to Lynsey Mahmood, School of Psychology, University of Kent, Keynes College, Canterbury, Kent, CT2 7NP, United Kingdom; email: lm455@kent.ac.uk </w:t>
      </w:r>
    </w:p>
    <w:p w14:paraId="021FDC23" w14:textId="58289489" w:rsidR="00867AC8" w:rsidRPr="00FB6F96" w:rsidRDefault="00867AC8" w:rsidP="00867AC8">
      <w:pPr>
        <w:spacing w:after="0" w:line="240" w:lineRule="auto"/>
        <w:rPr>
          <w:rFonts w:ascii="Times New Roman" w:eastAsia="Times New Roman" w:hAnsi="Times New Roman" w:cs="Times New Roman"/>
          <w:color w:val="000000"/>
          <w:sz w:val="24"/>
          <w:szCs w:val="24"/>
          <w:lang w:val="en-US"/>
        </w:rPr>
      </w:pPr>
      <w:r w:rsidRPr="00FB6F96">
        <w:rPr>
          <w:rFonts w:ascii="Times New Roman" w:eastAsia="Times New Roman" w:hAnsi="Times New Roman" w:cs="Times New Roman"/>
          <w:color w:val="000000"/>
          <w:sz w:val="24"/>
          <w:szCs w:val="24"/>
          <w:lang w:val="en-US"/>
        </w:rPr>
        <w:t xml:space="preserve">Word count: </w:t>
      </w:r>
      <w:r w:rsidR="00726E9B">
        <w:rPr>
          <w:rFonts w:ascii="Times New Roman" w:eastAsia="Times New Roman" w:hAnsi="Times New Roman" w:cs="Times New Roman"/>
          <w:color w:val="000000"/>
          <w:sz w:val="24"/>
          <w:szCs w:val="24"/>
          <w:lang w:val="en-US"/>
        </w:rPr>
        <w:t>600</w:t>
      </w:r>
      <w:r w:rsidR="00083E4C">
        <w:rPr>
          <w:rFonts w:ascii="Times New Roman" w:eastAsia="Times New Roman" w:hAnsi="Times New Roman" w:cs="Times New Roman"/>
          <w:color w:val="000000"/>
          <w:sz w:val="24"/>
          <w:szCs w:val="24"/>
          <w:lang w:val="en-US"/>
        </w:rPr>
        <w:t>4</w:t>
      </w:r>
      <w:r w:rsidRPr="00FB6F96">
        <w:rPr>
          <w:rFonts w:ascii="Times New Roman" w:eastAsia="Times New Roman" w:hAnsi="Times New Roman" w:cs="Times New Roman"/>
          <w:color w:val="000000"/>
          <w:sz w:val="24"/>
          <w:szCs w:val="24"/>
          <w:lang w:val="en-US"/>
        </w:rPr>
        <w:t xml:space="preserve"> </w:t>
      </w:r>
    </w:p>
    <w:p w14:paraId="77500F2A" w14:textId="1B4CD9B3" w:rsidR="00867AC8" w:rsidRDefault="00867AC8" w:rsidP="00867AC8">
      <w:pPr>
        <w:rPr>
          <w:rFonts w:ascii="Times New Roman" w:eastAsia="Times New Roman" w:hAnsi="Times New Roman" w:cs="Times New Roman"/>
          <w:color w:val="000000"/>
          <w:sz w:val="24"/>
          <w:szCs w:val="24"/>
          <w:lang w:val="en-US"/>
        </w:rPr>
      </w:pPr>
      <w:r w:rsidRPr="00FB6F96">
        <w:rPr>
          <w:rFonts w:ascii="Times New Roman" w:eastAsia="Times New Roman" w:hAnsi="Times New Roman" w:cs="Times New Roman"/>
          <w:color w:val="000000"/>
          <w:sz w:val="24"/>
          <w:szCs w:val="24"/>
          <w:lang w:val="en-US"/>
        </w:rPr>
        <w:br w:type="page"/>
      </w:r>
    </w:p>
    <w:p w14:paraId="793661A1" w14:textId="153A4404" w:rsidR="00FB6F96" w:rsidRPr="007231A7" w:rsidRDefault="00FB6F96" w:rsidP="00FB6F96">
      <w:pPr>
        <w:spacing w:after="0" w:line="480" w:lineRule="auto"/>
        <w:jc w:val="center"/>
        <w:rPr>
          <w:rFonts w:ascii="Times New Roman" w:eastAsia="Times New Roman" w:hAnsi="Times New Roman" w:cs="Times New Roman"/>
          <w:color w:val="000000"/>
          <w:sz w:val="24"/>
          <w:szCs w:val="24"/>
          <w:lang w:val="en-US"/>
        </w:rPr>
      </w:pPr>
      <w:r w:rsidRPr="007231A7">
        <w:rPr>
          <w:rFonts w:ascii="Times New Roman" w:eastAsia="Times New Roman" w:hAnsi="Times New Roman" w:cs="Times New Roman"/>
          <w:color w:val="000000"/>
          <w:sz w:val="24"/>
          <w:szCs w:val="24"/>
          <w:lang w:val="en-US"/>
        </w:rPr>
        <w:lastRenderedPageBreak/>
        <w:t>Abstract</w:t>
      </w:r>
    </w:p>
    <w:p w14:paraId="291DD35C" w14:textId="259BBA4E" w:rsidR="00FB6F96" w:rsidRPr="007231A7" w:rsidRDefault="0022742D" w:rsidP="009306AB">
      <w:pPr>
        <w:autoSpaceDE w:val="0"/>
        <w:autoSpaceDN w:val="0"/>
        <w:adjustRightInd w:val="0"/>
        <w:spacing w:after="0" w:line="480" w:lineRule="auto"/>
        <w:rPr>
          <w:rFonts w:ascii="Times New Roman" w:eastAsia="Times New Roman" w:hAnsi="Times New Roman" w:cs="Times New Roman"/>
          <w:color w:val="000000"/>
          <w:sz w:val="24"/>
          <w:szCs w:val="24"/>
          <w:lang w:val="en-US"/>
        </w:rPr>
      </w:pPr>
      <w:r w:rsidRPr="007231A7">
        <w:rPr>
          <w:rFonts w:ascii="Times New Roman" w:eastAsia="Times New Roman" w:hAnsi="Times New Roman" w:cs="Times New Roman"/>
          <w:sz w:val="24"/>
          <w:szCs w:val="24"/>
          <w:lang w:val="en-US"/>
        </w:rPr>
        <w:t xml:space="preserve">Employers </w:t>
      </w:r>
      <w:r w:rsidR="000E3497" w:rsidRPr="007231A7">
        <w:rPr>
          <w:rFonts w:ascii="Times New Roman" w:eastAsia="Times New Roman" w:hAnsi="Times New Roman" w:cs="Times New Roman"/>
          <w:sz w:val="24"/>
          <w:szCs w:val="24"/>
          <w:lang w:val="en-US"/>
        </w:rPr>
        <w:t>often claim</w:t>
      </w:r>
      <w:r w:rsidR="0023223F" w:rsidRPr="007231A7">
        <w:rPr>
          <w:rFonts w:ascii="Times New Roman" w:eastAsia="Times New Roman" w:hAnsi="Times New Roman" w:cs="Times New Roman"/>
          <w:sz w:val="24"/>
          <w:szCs w:val="24"/>
          <w:lang w:val="en-US"/>
        </w:rPr>
        <w:t xml:space="preserve"> </w:t>
      </w:r>
      <w:r w:rsidRPr="007231A7">
        <w:rPr>
          <w:rFonts w:ascii="Times New Roman" w:eastAsia="Times New Roman" w:hAnsi="Times New Roman" w:cs="Times New Roman"/>
          <w:sz w:val="24"/>
          <w:szCs w:val="24"/>
          <w:lang w:val="en-US"/>
        </w:rPr>
        <w:t xml:space="preserve">that graduates are not ready for the world of work </w:t>
      </w:r>
      <w:r w:rsidR="003B626B" w:rsidRPr="007231A7">
        <w:rPr>
          <w:rFonts w:ascii="Times New Roman" w:eastAsia="Times New Roman" w:hAnsi="Times New Roman" w:cs="Times New Roman"/>
          <w:sz w:val="24"/>
          <w:szCs w:val="24"/>
          <w:lang w:val="en-US"/>
        </w:rPr>
        <w:t xml:space="preserve">as they </w:t>
      </w:r>
      <w:r w:rsidRPr="007231A7">
        <w:rPr>
          <w:rFonts w:ascii="Times New Roman" w:eastAsia="Times New Roman" w:hAnsi="Times New Roman" w:cs="Times New Roman"/>
          <w:sz w:val="24"/>
          <w:szCs w:val="24"/>
          <w:lang w:val="en-US"/>
        </w:rPr>
        <w:t xml:space="preserve">lack employability skills (Archer &amp; Davison, 2008). </w:t>
      </w:r>
      <w:r w:rsidR="00547926" w:rsidRPr="007231A7">
        <w:rPr>
          <w:rFonts w:ascii="Times New Roman" w:eastAsia="Times New Roman" w:hAnsi="Times New Roman" w:cs="Times New Roman"/>
          <w:sz w:val="24"/>
          <w:szCs w:val="24"/>
          <w:lang w:val="en-US"/>
        </w:rPr>
        <w:t>One policy response</w:t>
      </w:r>
      <w:r w:rsidR="00A970D2" w:rsidRPr="007231A7">
        <w:rPr>
          <w:rFonts w:ascii="Times New Roman" w:eastAsia="Times New Roman" w:hAnsi="Times New Roman" w:cs="Times New Roman"/>
          <w:sz w:val="24"/>
          <w:szCs w:val="24"/>
          <w:lang w:val="en-US"/>
        </w:rPr>
        <w:t xml:space="preserve"> to this </w:t>
      </w:r>
      <w:r w:rsidR="000E3497" w:rsidRPr="007231A7">
        <w:rPr>
          <w:rFonts w:ascii="Times New Roman" w:eastAsia="Times New Roman" w:hAnsi="Times New Roman" w:cs="Times New Roman"/>
          <w:sz w:val="24"/>
          <w:szCs w:val="24"/>
          <w:lang w:val="en-US"/>
        </w:rPr>
        <w:t xml:space="preserve">claim </w:t>
      </w:r>
      <w:r w:rsidR="00547926" w:rsidRPr="007231A7">
        <w:rPr>
          <w:rFonts w:ascii="Times New Roman" w:eastAsia="Times New Roman" w:hAnsi="Times New Roman" w:cs="Times New Roman"/>
          <w:sz w:val="24"/>
          <w:szCs w:val="24"/>
          <w:lang w:val="en-US"/>
        </w:rPr>
        <w:t>has been to encourage</w:t>
      </w:r>
      <w:r w:rsidR="00A970D2" w:rsidRPr="007231A7">
        <w:rPr>
          <w:rFonts w:ascii="Times New Roman" w:eastAsia="Times New Roman" w:hAnsi="Times New Roman" w:cs="Times New Roman"/>
          <w:sz w:val="24"/>
          <w:szCs w:val="24"/>
          <w:lang w:val="en-US"/>
        </w:rPr>
        <w:t xml:space="preserve"> </w:t>
      </w:r>
      <w:r w:rsidR="00547926" w:rsidRPr="007231A7">
        <w:rPr>
          <w:rFonts w:ascii="Times New Roman" w:eastAsia="Times New Roman" w:hAnsi="Times New Roman" w:cs="Times New Roman"/>
          <w:sz w:val="24"/>
          <w:szCs w:val="24"/>
          <w:lang w:val="en-US"/>
        </w:rPr>
        <w:t xml:space="preserve">students </w:t>
      </w:r>
      <w:r w:rsidR="00A970D2" w:rsidRPr="007231A7">
        <w:rPr>
          <w:rFonts w:ascii="Times New Roman" w:eastAsia="Times New Roman" w:hAnsi="Times New Roman" w:cs="Times New Roman"/>
          <w:sz w:val="24"/>
          <w:szCs w:val="24"/>
          <w:lang w:val="en-US"/>
        </w:rPr>
        <w:t xml:space="preserve">to undertake </w:t>
      </w:r>
      <w:r w:rsidR="000E3497" w:rsidRPr="007231A7">
        <w:rPr>
          <w:rFonts w:ascii="Times New Roman" w:eastAsia="Times New Roman" w:hAnsi="Times New Roman" w:cs="Times New Roman"/>
          <w:sz w:val="24"/>
          <w:szCs w:val="24"/>
          <w:lang w:val="en-US"/>
        </w:rPr>
        <w:t xml:space="preserve">a </w:t>
      </w:r>
      <w:r w:rsidR="00A970D2" w:rsidRPr="007231A7">
        <w:rPr>
          <w:rFonts w:ascii="Times New Roman" w:eastAsia="Times New Roman" w:hAnsi="Times New Roman" w:cs="Times New Roman"/>
          <w:sz w:val="24"/>
          <w:szCs w:val="24"/>
          <w:lang w:val="en-US"/>
        </w:rPr>
        <w:t xml:space="preserve">work placement to enhance success in </w:t>
      </w:r>
      <w:r w:rsidR="00547926" w:rsidRPr="007231A7">
        <w:rPr>
          <w:rFonts w:ascii="Times New Roman" w:eastAsia="Times New Roman" w:hAnsi="Times New Roman" w:cs="Times New Roman"/>
          <w:sz w:val="24"/>
          <w:szCs w:val="24"/>
          <w:lang w:val="en-US"/>
        </w:rPr>
        <w:t>the</w:t>
      </w:r>
      <w:r w:rsidR="00A970D2" w:rsidRPr="007231A7">
        <w:rPr>
          <w:rFonts w:ascii="Times New Roman" w:eastAsia="Times New Roman" w:hAnsi="Times New Roman" w:cs="Times New Roman"/>
          <w:sz w:val="24"/>
          <w:szCs w:val="24"/>
          <w:lang w:val="en-US"/>
        </w:rPr>
        <w:t xml:space="preserve"> </w:t>
      </w:r>
      <w:r w:rsidRPr="007231A7">
        <w:rPr>
          <w:rFonts w:ascii="Times New Roman" w:eastAsia="Times New Roman" w:hAnsi="Times New Roman" w:cs="Times New Roman"/>
          <w:sz w:val="24"/>
          <w:szCs w:val="24"/>
          <w:lang w:val="en-US"/>
        </w:rPr>
        <w:t>competitive job market (</w:t>
      </w:r>
      <w:r w:rsidR="005D4DBC">
        <w:rPr>
          <w:rFonts w:ascii="Times New Roman" w:eastAsia="Times New Roman" w:hAnsi="Times New Roman" w:cs="Times New Roman"/>
          <w:sz w:val="24"/>
          <w:szCs w:val="24"/>
          <w:lang w:val="en-US"/>
        </w:rPr>
        <w:t xml:space="preserve">The </w:t>
      </w:r>
      <w:r w:rsidRPr="007231A7">
        <w:rPr>
          <w:rFonts w:ascii="Times New Roman" w:eastAsia="Times New Roman" w:hAnsi="Times New Roman" w:cs="Times New Roman"/>
          <w:sz w:val="24"/>
          <w:szCs w:val="24"/>
          <w:lang w:val="en-US"/>
        </w:rPr>
        <w:t xml:space="preserve">Dearing Report, 1997). </w:t>
      </w:r>
      <w:r w:rsidR="0014368F" w:rsidRPr="007231A7">
        <w:rPr>
          <w:rFonts w:ascii="Times New Roman" w:eastAsia="Times New Roman" w:hAnsi="Times New Roman" w:cs="Times New Roman"/>
          <w:sz w:val="24"/>
          <w:szCs w:val="24"/>
          <w:lang w:val="en-US"/>
        </w:rPr>
        <w:t>T</w:t>
      </w:r>
      <w:r w:rsidRPr="007231A7">
        <w:rPr>
          <w:rFonts w:ascii="Times New Roman" w:eastAsia="Times New Roman" w:hAnsi="Times New Roman" w:cs="Times New Roman"/>
          <w:sz w:val="24"/>
          <w:szCs w:val="24"/>
          <w:lang w:val="en-US"/>
        </w:rPr>
        <w:t xml:space="preserve">he present research </w:t>
      </w:r>
      <w:r w:rsidR="0023223F" w:rsidRPr="007231A7">
        <w:rPr>
          <w:rFonts w:ascii="Times New Roman" w:eastAsia="Times New Roman" w:hAnsi="Times New Roman" w:cs="Times New Roman"/>
          <w:sz w:val="24"/>
          <w:szCs w:val="24"/>
          <w:lang w:val="en-US"/>
        </w:rPr>
        <w:t>investigated</w:t>
      </w:r>
      <w:r w:rsidRPr="007231A7">
        <w:rPr>
          <w:rFonts w:ascii="Times New Roman" w:eastAsia="Times New Roman" w:hAnsi="Times New Roman" w:cs="Times New Roman"/>
          <w:sz w:val="24"/>
          <w:szCs w:val="24"/>
          <w:lang w:val="en-US"/>
        </w:rPr>
        <w:t xml:space="preserve"> whether </w:t>
      </w:r>
      <w:r w:rsidR="0023223F" w:rsidRPr="007231A7">
        <w:rPr>
          <w:rFonts w:ascii="Times New Roman" w:eastAsia="Times New Roman" w:hAnsi="Times New Roman" w:cs="Times New Roman"/>
          <w:sz w:val="24"/>
          <w:szCs w:val="24"/>
          <w:lang w:val="en-US"/>
        </w:rPr>
        <w:t>p</w:t>
      </w:r>
      <w:r w:rsidRPr="007231A7">
        <w:rPr>
          <w:rFonts w:ascii="Times New Roman" w:eastAsia="Times New Roman" w:hAnsi="Times New Roman" w:cs="Times New Roman"/>
          <w:sz w:val="24"/>
          <w:szCs w:val="24"/>
          <w:lang w:val="en-US"/>
        </w:rPr>
        <w:t>sychology students</w:t>
      </w:r>
      <w:r w:rsidR="0023223F" w:rsidRPr="007231A7">
        <w:rPr>
          <w:rFonts w:ascii="Times New Roman" w:eastAsia="Times New Roman" w:hAnsi="Times New Roman" w:cs="Times New Roman"/>
          <w:sz w:val="24"/>
          <w:szCs w:val="24"/>
          <w:lang w:val="en-US"/>
        </w:rPr>
        <w:t>,</w:t>
      </w:r>
      <w:r w:rsidRPr="007231A7">
        <w:rPr>
          <w:rFonts w:ascii="Times New Roman" w:eastAsia="Times New Roman" w:hAnsi="Times New Roman" w:cs="Times New Roman"/>
          <w:sz w:val="24"/>
          <w:szCs w:val="24"/>
          <w:lang w:val="en-US"/>
        </w:rPr>
        <w:t xml:space="preserve"> who were enrolled on a</w:t>
      </w:r>
      <w:r w:rsidR="004119EF">
        <w:rPr>
          <w:rFonts w:ascii="Times New Roman" w:eastAsia="Times New Roman" w:hAnsi="Times New Roman" w:cs="Times New Roman"/>
          <w:sz w:val="24"/>
          <w:szCs w:val="24"/>
          <w:lang w:val="en-US"/>
        </w:rPr>
        <w:t>n undergraduate</w:t>
      </w:r>
      <w:r w:rsidRPr="007231A7">
        <w:rPr>
          <w:rFonts w:ascii="Times New Roman" w:eastAsia="Times New Roman" w:hAnsi="Times New Roman" w:cs="Times New Roman"/>
          <w:sz w:val="24"/>
          <w:szCs w:val="24"/>
          <w:lang w:val="en-US"/>
        </w:rPr>
        <w:t xml:space="preserve"> degree</w:t>
      </w:r>
      <w:r w:rsidR="004119EF">
        <w:rPr>
          <w:rFonts w:ascii="Times New Roman" w:eastAsia="Times New Roman" w:hAnsi="Times New Roman" w:cs="Times New Roman"/>
          <w:sz w:val="24"/>
          <w:szCs w:val="24"/>
          <w:lang w:val="en-US"/>
        </w:rPr>
        <w:t xml:space="preserve"> programme</w:t>
      </w:r>
      <w:r w:rsidRPr="007231A7">
        <w:rPr>
          <w:rFonts w:ascii="Times New Roman" w:eastAsia="Times New Roman" w:hAnsi="Times New Roman" w:cs="Times New Roman"/>
          <w:sz w:val="24"/>
          <w:szCs w:val="24"/>
          <w:lang w:val="en-US"/>
        </w:rPr>
        <w:t xml:space="preserve"> </w:t>
      </w:r>
      <w:r w:rsidR="000E3497" w:rsidRPr="007231A7">
        <w:rPr>
          <w:rFonts w:ascii="Times New Roman" w:eastAsia="Times New Roman" w:hAnsi="Times New Roman" w:cs="Times New Roman"/>
          <w:sz w:val="24"/>
          <w:szCs w:val="24"/>
          <w:lang w:val="en-US"/>
        </w:rPr>
        <w:t xml:space="preserve">that </w:t>
      </w:r>
      <w:r w:rsidRPr="007231A7">
        <w:rPr>
          <w:rFonts w:ascii="Times New Roman" w:eastAsia="Times New Roman" w:hAnsi="Times New Roman" w:cs="Times New Roman"/>
          <w:sz w:val="24"/>
          <w:szCs w:val="24"/>
          <w:lang w:val="en-US"/>
        </w:rPr>
        <w:t xml:space="preserve">included a </w:t>
      </w:r>
      <w:r w:rsidR="000E3497" w:rsidRPr="007231A7">
        <w:rPr>
          <w:rFonts w:ascii="Times New Roman" w:eastAsia="Times New Roman" w:hAnsi="Times New Roman" w:cs="Times New Roman"/>
          <w:sz w:val="24"/>
          <w:szCs w:val="24"/>
          <w:lang w:val="en-US"/>
        </w:rPr>
        <w:t>one-year</w:t>
      </w:r>
      <w:r w:rsidRPr="007231A7">
        <w:rPr>
          <w:rFonts w:ascii="Times New Roman" w:eastAsia="Times New Roman" w:hAnsi="Times New Roman" w:cs="Times New Roman"/>
          <w:sz w:val="24"/>
          <w:szCs w:val="24"/>
          <w:lang w:val="en-US"/>
        </w:rPr>
        <w:t xml:space="preserve"> work placement</w:t>
      </w:r>
      <w:r w:rsidR="0023223F" w:rsidRPr="007231A7">
        <w:rPr>
          <w:rFonts w:ascii="Times New Roman" w:eastAsia="Times New Roman" w:hAnsi="Times New Roman" w:cs="Times New Roman"/>
          <w:sz w:val="24"/>
          <w:szCs w:val="24"/>
          <w:lang w:val="en-US"/>
        </w:rPr>
        <w:t>,</w:t>
      </w:r>
      <w:r w:rsidRPr="007231A7">
        <w:rPr>
          <w:rFonts w:ascii="Times New Roman" w:eastAsia="Times New Roman" w:hAnsi="Times New Roman" w:cs="Times New Roman"/>
          <w:sz w:val="24"/>
          <w:szCs w:val="24"/>
          <w:lang w:val="en-US"/>
        </w:rPr>
        <w:t xml:space="preserve"> </w:t>
      </w:r>
      <w:r w:rsidR="000E3497" w:rsidRPr="007231A7">
        <w:rPr>
          <w:rFonts w:ascii="Times New Roman" w:eastAsia="Times New Roman" w:hAnsi="Times New Roman" w:cs="Times New Roman"/>
          <w:sz w:val="24"/>
          <w:szCs w:val="24"/>
          <w:lang w:val="en-US"/>
        </w:rPr>
        <w:t>understood</w:t>
      </w:r>
      <w:r w:rsidR="0023223F" w:rsidRPr="007231A7">
        <w:rPr>
          <w:rFonts w:ascii="Times New Roman" w:eastAsia="Times New Roman" w:hAnsi="Times New Roman" w:cs="Times New Roman"/>
          <w:sz w:val="24"/>
          <w:szCs w:val="24"/>
          <w:lang w:val="en-US"/>
        </w:rPr>
        <w:t xml:space="preserve"> the </w:t>
      </w:r>
      <w:r w:rsidRPr="007231A7">
        <w:rPr>
          <w:rFonts w:ascii="Times New Roman" w:eastAsia="Times New Roman" w:hAnsi="Times New Roman" w:cs="Times New Roman"/>
          <w:sz w:val="24"/>
          <w:szCs w:val="24"/>
          <w:lang w:val="en-US"/>
        </w:rPr>
        <w:t xml:space="preserve">advantages and disadvantages of work placements and how they </w:t>
      </w:r>
      <w:r w:rsidR="000E3497" w:rsidRPr="007231A7">
        <w:rPr>
          <w:rFonts w:ascii="Times New Roman" w:eastAsia="Times New Roman" w:hAnsi="Times New Roman" w:cs="Times New Roman"/>
          <w:sz w:val="24"/>
          <w:szCs w:val="24"/>
          <w:lang w:val="en-US"/>
        </w:rPr>
        <w:t xml:space="preserve">perceived </w:t>
      </w:r>
      <w:r w:rsidRPr="007231A7">
        <w:rPr>
          <w:rFonts w:ascii="Times New Roman" w:eastAsia="Times New Roman" w:hAnsi="Times New Roman" w:cs="Times New Roman"/>
          <w:sz w:val="24"/>
          <w:szCs w:val="24"/>
          <w:lang w:val="en-US"/>
        </w:rPr>
        <w:t>it</w:t>
      </w:r>
      <w:r w:rsidR="000E3497" w:rsidRPr="007231A7">
        <w:rPr>
          <w:rFonts w:ascii="Times New Roman" w:eastAsia="Times New Roman" w:hAnsi="Times New Roman" w:cs="Times New Roman"/>
          <w:sz w:val="24"/>
          <w:szCs w:val="24"/>
          <w:lang w:val="en-US"/>
        </w:rPr>
        <w:t>s</w:t>
      </w:r>
      <w:r w:rsidRPr="007231A7">
        <w:rPr>
          <w:rFonts w:ascii="Times New Roman" w:eastAsia="Times New Roman" w:hAnsi="Times New Roman" w:cs="Times New Roman"/>
          <w:sz w:val="24"/>
          <w:szCs w:val="24"/>
          <w:lang w:val="en-US"/>
        </w:rPr>
        <w:t xml:space="preserve"> impact</w:t>
      </w:r>
      <w:r w:rsidR="000E3497" w:rsidRPr="007231A7">
        <w:rPr>
          <w:rFonts w:ascii="Times New Roman" w:eastAsia="Times New Roman" w:hAnsi="Times New Roman" w:cs="Times New Roman"/>
          <w:sz w:val="24"/>
          <w:szCs w:val="24"/>
          <w:lang w:val="en-US"/>
        </w:rPr>
        <w:t xml:space="preserve"> on </w:t>
      </w:r>
      <w:r w:rsidRPr="007231A7">
        <w:rPr>
          <w:rFonts w:ascii="Times New Roman" w:eastAsia="Times New Roman" w:hAnsi="Times New Roman" w:cs="Times New Roman"/>
          <w:sz w:val="24"/>
          <w:szCs w:val="24"/>
          <w:lang w:val="en-US"/>
        </w:rPr>
        <w:t>employability.</w:t>
      </w:r>
      <w:r w:rsidR="000E3497" w:rsidRPr="007231A7">
        <w:rPr>
          <w:rFonts w:ascii="Times New Roman" w:eastAsia="Times New Roman" w:hAnsi="Times New Roman" w:cs="Times New Roman"/>
          <w:sz w:val="24"/>
          <w:szCs w:val="24"/>
          <w:lang w:val="en-US"/>
        </w:rPr>
        <w:t xml:space="preserve"> </w:t>
      </w:r>
      <w:r w:rsidR="009306AB" w:rsidRPr="007231A7">
        <w:rPr>
          <w:rFonts w:ascii="Times New Roman" w:eastAsia="Times New Roman" w:hAnsi="Times New Roman" w:cs="Times New Roman"/>
          <w:sz w:val="24"/>
          <w:szCs w:val="24"/>
          <w:lang w:val="en-US"/>
        </w:rPr>
        <w:t xml:space="preserve">We present </w:t>
      </w:r>
      <w:r w:rsidR="009306AB">
        <w:rPr>
          <w:rFonts w:ascii="Times New Roman" w:eastAsia="Times New Roman" w:hAnsi="Times New Roman" w:cs="Times New Roman"/>
          <w:sz w:val="24"/>
          <w:szCs w:val="24"/>
          <w:lang w:val="en-US"/>
        </w:rPr>
        <w:t>questionnaire</w:t>
      </w:r>
      <w:r w:rsidR="009306AB" w:rsidRPr="007231A7">
        <w:rPr>
          <w:rFonts w:ascii="Times New Roman" w:eastAsia="Times New Roman" w:hAnsi="Times New Roman" w:cs="Times New Roman"/>
          <w:sz w:val="24"/>
          <w:szCs w:val="24"/>
          <w:lang w:val="en-US"/>
        </w:rPr>
        <w:t xml:space="preserve"> data from 49 undergraduates at different stages of </w:t>
      </w:r>
      <w:r w:rsidR="009306AB">
        <w:rPr>
          <w:rFonts w:ascii="Times New Roman" w:eastAsia="Times New Roman" w:hAnsi="Times New Roman" w:cs="Times New Roman"/>
          <w:sz w:val="24"/>
          <w:szCs w:val="24"/>
          <w:lang w:val="en-US"/>
        </w:rPr>
        <w:t>their</w:t>
      </w:r>
      <w:r w:rsidR="009306AB" w:rsidRPr="007231A7">
        <w:rPr>
          <w:rFonts w:ascii="Times New Roman" w:eastAsia="Times New Roman" w:hAnsi="Times New Roman" w:cs="Times New Roman"/>
          <w:sz w:val="24"/>
          <w:szCs w:val="24"/>
          <w:lang w:val="en-US"/>
        </w:rPr>
        <w:t xml:space="preserve"> degree </w:t>
      </w:r>
      <w:r w:rsidR="009306AB" w:rsidRPr="007231A7">
        <w:rPr>
          <w:rFonts w:ascii="Times New Roman" w:eastAsia="Times New Roman" w:hAnsi="Times New Roman" w:cs="Times New Roman"/>
          <w:sz w:val="24"/>
          <w:szCs w:val="24"/>
        </w:rPr>
        <w:t>programme</w:t>
      </w:r>
      <w:r w:rsidR="004119EF">
        <w:rPr>
          <w:rFonts w:ascii="Times New Roman" w:eastAsia="Times New Roman" w:hAnsi="Times New Roman" w:cs="Times New Roman"/>
          <w:sz w:val="24"/>
          <w:szCs w:val="24"/>
        </w:rPr>
        <w:t xml:space="preserve"> – pre</w:t>
      </w:r>
      <w:r w:rsidR="008E5180">
        <w:rPr>
          <w:rFonts w:ascii="Times New Roman" w:eastAsia="Times New Roman" w:hAnsi="Times New Roman" w:cs="Times New Roman"/>
          <w:sz w:val="24"/>
          <w:szCs w:val="24"/>
        </w:rPr>
        <w:t>- and post-</w:t>
      </w:r>
      <w:r w:rsidR="004119EF">
        <w:rPr>
          <w:rFonts w:ascii="Times New Roman" w:eastAsia="Times New Roman" w:hAnsi="Times New Roman" w:cs="Times New Roman"/>
          <w:sz w:val="24"/>
          <w:szCs w:val="24"/>
        </w:rPr>
        <w:t>placement</w:t>
      </w:r>
      <w:r w:rsidR="009306AB" w:rsidRPr="007231A7">
        <w:rPr>
          <w:rFonts w:ascii="Times New Roman" w:eastAsia="Times New Roman" w:hAnsi="Times New Roman" w:cs="Times New Roman"/>
          <w:sz w:val="24"/>
          <w:szCs w:val="24"/>
          <w:lang w:val="en-US"/>
        </w:rPr>
        <w:t xml:space="preserve">. </w:t>
      </w:r>
      <w:r w:rsidR="009306AB">
        <w:rPr>
          <w:rFonts w:ascii="Times New Roman" w:eastAsia="Times New Roman" w:hAnsi="Times New Roman" w:cs="Times New Roman"/>
          <w:sz w:val="24"/>
          <w:szCs w:val="24"/>
          <w:lang w:val="en-US"/>
        </w:rPr>
        <w:t>Generally, s</w:t>
      </w:r>
      <w:r w:rsidR="009306AB" w:rsidRPr="007231A7">
        <w:rPr>
          <w:rFonts w:ascii="Times New Roman" w:eastAsia="Times New Roman" w:hAnsi="Times New Roman" w:cs="Times New Roman"/>
          <w:sz w:val="24"/>
          <w:szCs w:val="24"/>
          <w:lang w:val="en-US"/>
        </w:rPr>
        <w:t>tudents perceive</w:t>
      </w:r>
      <w:r w:rsidR="009306AB">
        <w:rPr>
          <w:rFonts w:ascii="Times New Roman" w:eastAsia="Times New Roman" w:hAnsi="Times New Roman" w:cs="Times New Roman"/>
          <w:sz w:val="24"/>
          <w:szCs w:val="24"/>
          <w:lang w:val="en-US"/>
        </w:rPr>
        <w:t>d</w:t>
      </w:r>
      <w:r w:rsidR="009306AB" w:rsidRPr="007231A7">
        <w:rPr>
          <w:rFonts w:ascii="Times New Roman" w:eastAsia="Times New Roman" w:hAnsi="Times New Roman" w:cs="Times New Roman"/>
          <w:sz w:val="24"/>
          <w:szCs w:val="24"/>
          <w:lang w:val="en-US"/>
        </w:rPr>
        <w:t xml:space="preserve"> the employability benefits of the work-placement. However, </w:t>
      </w:r>
      <w:r w:rsidR="00810691">
        <w:rPr>
          <w:rFonts w:ascii="Times New Roman" w:eastAsia="Times New Roman" w:hAnsi="Times New Roman" w:cs="Times New Roman"/>
          <w:sz w:val="24"/>
          <w:szCs w:val="24"/>
          <w:lang w:val="en-US"/>
        </w:rPr>
        <w:t>there were differences in how these were articulated by pre- and post-placement students</w:t>
      </w:r>
      <w:r w:rsidR="008E5180">
        <w:rPr>
          <w:rFonts w:ascii="Times New Roman" w:eastAsia="Times New Roman" w:hAnsi="Times New Roman" w:cs="Times New Roman"/>
          <w:sz w:val="24"/>
          <w:szCs w:val="24"/>
          <w:lang w:val="en-US"/>
        </w:rPr>
        <w:t>, with post-placement students able to use more concrete terms</w:t>
      </w:r>
      <w:r w:rsidR="009306AB" w:rsidRPr="007231A7">
        <w:rPr>
          <w:rFonts w:ascii="Times New Roman" w:eastAsia="Times New Roman" w:hAnsi="Times New Roman" w:cs="Times New Roman"/>
          <w:sz w:val="24"/>
          <w:szCs w:val="24"/>
          <w:lang w:val="en-US"/>
        </w:rPr>
        <w:t>. This suggests that</w:t>
      </w:r>
      <w:r w:rsidR="00810691">
        <w:rPr>
          <w:rFonts w:ascii="Times New Roman" w:eastAsia="Times New Roman" w:hAnsi="Times New Roman" w:cs="Times New Roman"/>
          <w:sz w:val="24"/>
          <w:szCs w:val="24"/>
          <w:lang w:val="en-US"/>
        </w:rPr>
        <w:t xml:space="preserve"> there is some development throughout the applied degree, but </w:t>
      </w:r>
      <w:r w:rsidR="009306AB" w:rsidRPr="007231A7">
        <w:rPr>
          <w:rFonts w:ascii="Times New Roman" w:eastAsia="Times New Roman" w:hAnsi="Times New Roman" w:cs="Times New Roman"/>
          <w:sz w:val="24"/>
          <w:szCs w:val="24"/>
          <w:lang w:val="en-US"/>
        </w:rPr>
        <w:t xml:space="preserve">emphasis needs to be placed on training students how to demonstrate the skills they have developed through </w:t>
      </w:r>
      <w:r w:rsidR="00083E4C">
        <w:rPr>
          <w:rFonts w:ascii="Times New Roman" w:eastAsia="Times New Roman" w:hAnsi="Times New Roman" w:cs="Times New Roman"/>
          <w:sz w:val="24"/>
          <w:szCs w:val="24"/>
          <w:lang w:val="en-US"/>
        </w:rPr>
        <w:t xml:space="preserve">the </w:t>
      </w:r>
      <w:r w:rsidR="009306AB" w:rsidRPr="007231A7">
        <w:rPr>
          <w:rFonts w:ascii="Times New Roman" w:eastAsia="Times New Roman" w:hAnsi="Times New Roman" w:cs="Times New Roman"/>
          <w:sz w:val="24"/>
          <w:szCs w:val="24"/>
          <w:lang w:val="en-US"/>
        </w:rPr>
        <w:t>work placement</w:t>
      </w:r>
      <w:r w:rsidR="009306AB">
        <w:rPr>
          <w:rFonts w:ascii="Times New Roman" w:eastAsia="Times New Roman" w:hAnsi="Times New Roman" w:cs="Times New Roman"/>
          <w:sz w:val="24"/>
          <w:szCs w:val="24"/>
          <w:lang w:val="en-US"/>
        </w:rPr>
        <w:t xml:space="preserve"> to potential employers</w:t>
      </w:r>
      <w:r w:rsidR="009306AB" w:rsidRPr="007231A7">
        <w:rPr>
          <w:rFonts w:ascii="Times New Roman" w:eastAsia="Times New Roman" w:hAnsi="Times New Roman" w:cs="Times New Roman"/>
          <w:sz w:val="24"/>
          <w:szCs w:val="24"/>
          <w:lang w:val="en-US"/>
        </w:rPr>
        <w:t xml:space="preserve">. </w:t>
      </w:r>
    </w:p>
    <w:p w14:paraId="78423700" w14:textId="77777777" w:rsidR="00FB6F96" w:rsidRPr="007231A7" w:rsidRDefault="00FB6F96" w:rsidP="00FB6F96">
      <w:pPr>
        <w:spacing w:after="0" w:line="480" w:lineRule="auto"/>
        <w:rPr>
          <w:rFonts w:ascii="Times New Roman" w:eastAsia="Times New Roman" w:hAnsi="Times New Roman" w:cs="Times New Roman"/>
          <w:color w:val="000000"/>
          <w:sz w:val="24"/>
          <w:szCs w:val="24"/>
          <w:lang w:val="en-US"/>
        </w:rPr>
      </w:pPr>
      <w:r w:rsidRPr="007231A7">
        <w:rPr>
          <w:rFonts w:ascii="Times New Roman" w:eastAsia="Times New Roman" w:hAnsi="Times New Roman" w:cs="Times New Roman"/>
          <w:color w:val="000000"/>
          <w:sz w:val="24"/>
          <w:szCs w:val="24"/>
          <w:lang w:val="en-US"/>
        </w:rPr>
        <w:t>Keywords: employability</w:t>
      </w:r>
      <w:r w:rsidR="00C748FC" w:rsidRPr="007231A7">
        <w:rPr>
          <w:rFonts w:ascii="Times New Roman" w:eastAsia="Times New Roman" w:hAnsi="Times New Roman" w:cs="Times New Roman"/>
          <w:color w:val="000000"/>
          <w:sz w:val="24"/>
          <w:szCs w:val="24"/>
          <w:lang w:val="en-US"/>
        </w:rPr>
        <w:t xml:space="preserve">, </w:t>
      </w:r>
      <w:r w:rsidR="003021EE" w:rsidRPr="007231A7">
        <w:rPr>
          <w:rFonts w:ascii="Times New Roman" w:eastAsia="Times New Roman" w:hAnsi="Times New Roman" w:cs="Times New Roman"/>
          <w:color w:val="000000"/>
          <w:sz w:val="24"/>
          <w:szCs w:val="24"/>
          <w:lang w:val="en-US"/>
        </w:rPr>
        <w:t>work placement</w:t>
      </w:r>
      <w:r w:rsidR="00C748FC" w:rsidRPr="007231A7">
        <w:rPr>
          <w:rFonts w:ascii="Times New Roman" w:eastAsia="Times New Roman" w:hAnsi="Times New Roman" w:cs="Times New Roman"/>
          <w:color w:val="000000"/>
          <w:sz w:val="24"/>
          <w:szCs w:val="24"/>
          <w:lang w:val="en-US"/>
        </w:rPr>
        <w:t xml:space="preserve">, thematic content analysis, psychology, </w:t>
      </w:r>
    </w:p>
    <w:p w14:paraId="1F44FF40" w14:textId="77777777" w:rsidR="00FB6F96" w:rsidRPr="007231A7" w:rsidRDefault="00FB6F96" w:rsidP="00FB6F96">
      <w:pPr>
        <w:spacing w:after="0" w:line="480" w:lineRule="auto"/>
        <w:jc w:val="center"/>
        <w:rPr>
          <w:rFonts w:ascii="Times New Roman" w:eastAsia="Times New Roman" w:hAnsi="Times New Roman" w:cs="Times New Roman"/>
          <w:color w:val="000000"/>
          <w:sz w:val="24"/>
          <w:szCs w:val="24"/>
          <w:lang w:val="en-US"/>
        </w:rPr>
      </w:pPr>
    </w:p>
    <w:p w14:paraId="350104A8" w14:textId="77777777" w:rsidR="00FB6F96" w:rsidRPr="007231A7" w:rsidRDefault="00FB6F96" w:rsidP="00FB6F96">
      <w:pPr>
        <w:spacing w:after="0" w:line="480" w:lineRule="auto"/>
        <w:jc w:val="center"/>
        <w:rPr>
          <w:rFonts w:ascii="Times New Roman" w:eastAsia="Times New Roman" w:hAnsi="Times New Roman" w:cs="Times New Roman"/>
          <w:color w:val="000000"/>
          <w:sz w:val="24"/>
          <w:szCs w:val="24"/>
          <w:lang w:val="en-US"/>
        </w:rPr>
      </w:pPr>
    </w:p>
    <w:p w14:paraId="031C62AC" w14:textId="77777777" w:rsidR="00FB6F96" w:rsidRPr="007231A7" w:rsidRDefault="00FB6F96" w:rsidP="00FB6F96">
      <w:pPr>
        <w:spacing w:after="0" w:line="240" w:lineRule="auto"/>
        <w:rPr>
          <w:rFonts w:ascii="Times New Roman" w:eastAsia="Times New Roman" w:hAnsi="Times New Roman" w:cs="Times New Roman"/>
          <w:color w:val="000000"/>
          <w:sz w:val="24"/>
          <w:szCs w:val="24"/>
          <w:lang w:val="en-US"/>
        </w:rPr>
      </w:pPr>
    </w:p>
    <w:p w14:paraId="73021874" w14:textId="77777777" w:rsidR="00FB6F96" w:rsidRPr="007231A7" w:rsidRDefault="00FB6F96" w:rsidP="00FB6F96">
      <w:pPr>
        <w:rPr>
          <w:rFonts w:ascii="Times New Roman" w:hAnsi="Times New Roman" w:cs="Times New Roman"/>
          <w:b/>
          <w:color w:val="000000" w:themeColor="text1"/>
          <w:sz w:val="24"/>
          <w:szCs w:val="24"/>
        </w:rPr>
      </w:pPr>
      <w:r w:rsidRPr="007231A7">
        <w:rPr>
          <w:rFonts w:ascii="Times New Roman" w:eastAsia="Times New Roman" w:hAnsi="Times New Roman" w:cs="Times New Roman"/>
          <w:color w:val="000000"/>
          <w:sz w:val="24"/>
          <w:szCs w:val="24"/>
          <w:lang w:val="en-US"/>
        </w:rPr>
        <w:br w:type="page"/>
      </w:r>
    </w:p>
    <w:p w14:paraId="32710E48" w14:textId="77777777" w:rsidR="005C5A53" w:rsidRPr="007231A7" w:rsidRDefault="00307026" w:rsidP="005C5A53">
      <w:pPr>
        <w:spacing w:line="240" w:lineRule="auto"/>
        <w:jc w:val="center"/>
        <w:rPr>
          <w:rFonts w:ascii="Times New Roman" w:hAnsi="Times New Roman" w:cs="Times New Roman"/>
          <w:color w:val="000000" w:themeColor="text1"/>
          <w:sz w:val="24"/>
          <w:szCs w:val="24"/>
        </w:rPr>
      </w:pPr>
      <w:r w:rsidRPr="007231A7">
        <w:rPr>
          <w:rFonts w:ascii="Times New Roman" w:hAnsi="Times New Roman" w:cs="Times New Roman"/>
          <w:b/>
          <w:color w:val="000000" w:themeColor="text1"/>
          <w:sz w:val="24"/>
          <w:szCs w:val="24"/>
        </w:rPr>
        <w:lastRenderedPageBreak/>
        <w:t>Employability in the first degree</w:t>
      </w:r>
      <w:r w:rsidR="007E0216" w:rsidRPr="007231A7">
        <w:rPr>
          <w:rFonts w:ascii="Times New Roman" w:hAnsi="Times New Roman" w:cs="Times New Roman"/>
          <w:b/>
          <w:color w:val="000000" w:themeColor="text1"/>
          <w:sz w:val="24"/>
          <w:szCs w:val="24"/>
        </w:rPr>
        <w:t xml:space="preserve">: </w:t>
      </w:r>
      <w:r w:rsidR="005C5A53" w:rsidRPr="007231A7">
        <w:rPr>
          <w:rFonts w:ascii="Times New Roman" w:hAnsi="Times New Roman" w:cs="Times New Roman"/>
          <w:b/>
          <w:color w:val="000000" w:themeColor="text1"/>
          <w:sz w:val="24"/>
          <w:szCs w:val="24"/>
        </w:rPr>
        <w:t>The role of work placements on students’ perceptions of graduate employability</w:t>
      </w:r>
    </w:p>
    <w:p w14:paraId="363DBF8A" w14:textId="52E098F7" w:rsidR="00A351CF" w:rsidRPr="007231A7" w:rsidRDefault="007E0216" w:rsidP="00E37F8A">
      <w:pPr>
        <w:spacing w:line="480" w:lineRule="auto"/>
        <w:ind w:firstLine="720"/>
        <w:rPr>
          <w:rFonts w:ascii="Times New Roman" w:hAnsi="Times New Roman" w:cs="Times New Roman"/>
          <w:color w:val="000000" w:themeColor="text1"/>
          <w:sz w:val="24"/>
          <w:szCs w:val="24"/>
        </w:rPr>
      </w:pPr>
      <w:r w:rsidRPr="007231A7">
        <w:rPr>
          <w:rFonts w:ascii="Times New Roman" w:hAnsi="Times New Roman" w:cs="Times New Roman"/>
          <w:color w:val="000000" w:themeColor="text1"/>
          <w:sz w:val="24"/>
          <w:szCs w:val="24"/>
        </w:rPr>
        <w:t>Socio-economic factors such as recession, increased tuition fees</w:t>
      </w:r>
      <w:r w:rsidR="004119EF">
        <w:rPr>
          <w:rFonts w:ascii="Times New Roman" w:hAnsi="Times New Roman" w:cs="Times New Roman"/>
          <w:color w:val="000000" w:themeColor="text1"/>
          <w:sz w:val="24"/>
          <w:szCs w:val="24"/>
        </w:rPr>
        <w:t>,</w:t>
      </w:r>
      <w:r w:rsidRPr="007231A7">
        <w:rPr>
          <w:rFonts w:ascii="Times New Roman" w:hAnsi="Times New Roman" w:cs="Times New Roman"/>
          <w:color w:val="000000" w:themeColor="text1"/>
          <w:sz w:val="24"/>
          <w:szCs w:val="24"/>
        </w:rPr>
        <w:t xml:space="preserve"> and changes to student funding have brought graduate employability to the forefront of academic, industrial</w:t>
      </w:r>
      <w:r w:rsidR="004119EF">
        <w:rPr>
          <w:rFonts w:ascii="Times New Roman" w:hAnsi="Times New Roman" w:cs="Times New Roman"/>
          <w:color w:val="000000" w:themeColor="text1"/>
          <w:sz w:val="24"/>
          <w:szCs w:val="24"/>
        </w:rPr>
        <w:t>,</w:t>
      </w:r>
      <w:r w:rsidRPr="007231A7">
        <w:rPr>
          <w:rFonts w:ascii="Times New Roman" w:hAnsi="Times New Roman" w:cs="Times New Roman"/>
          <w:color w:val="000000" w:themeColor="text1"/>
          <w:sz w:val="24"/>
          <w:szCs w:val="24"/>
        </w:rPr>
        <w:t xml:space="preserve"> and political focus </w:t>
      </w:r>
      <w:r w:rsidR="00EA0767" w:rsidRPr="007231A7">
        <w:rPr>
          <w:rFonts w:ascii="Times New Roman" w:hAnsi="Times New Roman" w:cs="Times New Roman"/>
          <w:color w:val="000000" w:themeColor="text1"/>
          <w:sz w:val="24"/>
          <w:szCs w:val="24"/>
        </w:rPr>
        <w:t>in the UK</w:t>
      </w:r>
      <w:r w:rsidR="004119EF">
        <w:rPr>
          <w:rFonts w:ascii="Times New Roman" w:hAnsi="Times New Roman" w:cs="Times New Roman"/>
          <w:color w:val="000000" w:themeColor="text1"/>
          <w:sz w:val="24"/>
          <w:szCs w:val="24"/>
        </w:rPr>
        <w:t>, especially in</w:t>
      </w:r>
      <w:r w:rsidR="005C5A53" w:rsidRPr="007231A7">
        <w:rPr>
          <w:rFonts w:ascii="Times New Roman" w:hAnsi="Times New Roman" w:cs="Times New Roman"/>
          <w:color w:val="000000" w:themeColor="text1"/>
          <w:sz w:val="24"/>
          <w:szCs w:val="24"/>
        </w:rPr>
        <w:t xml:space="preserve"> the past decade</w:t>
      </w:r>
      <w:r w:rsidR="00374C6E" w:rsidRPr="007231A7">
        <w:rPr>
          <w:rFonts w:ascii="Times New Roman" w:hAnsi="Times New Roman" w:cs="Times New Roman"/>
          <w:color w:val="000000" w:themeColor="text1"/>
          <w:sz w:val="24"/>
          <w:szCs w:val="24"/>
        </w:rPr>
        <w:t xml:space="preserve"> (Association of Graduate </w:t>
      </w:r>
      <w:r w:rsidR="00EA0767" w:rsidRPr="007231A7">
        <w:rPr>
          <w:rFonts w:ascii="Times New Roman" w:hAnsi="Times New Roman" w:cs="Times New Roman"/>
          <w:color w:val="000000" w:themeColor="text1"/>
          <w:sz w:val="24"/>
          <w:szCs w:val="24"/>
        </w:rPr>
        <w:t>R</w:t>
      </w:r>
      <w:r w:rsidR="00374C6E" w:rsidRPr="007231A7">
        <w:rPr>
          <w:rFonts w:ascii="Times New Roman" w:hAnsi="Times New Roman" w:cs="Times New Roman"/>
          <w:color w:val="000000" w:themeColor="text1"/>
          <w:sz w:val="24"/>
          <w:szCs w:val="24"/>
        </w:rPr>
        <w:t>ecruitment, 20</w:t>
      </w:r>
      <w:r w:rsidR="003057A2" w:rsidRPr="007231A7">
        <w:rPr>
          <w:rFonts w:ascii="Times New Roman" w:hAnsi="Times New Roman" w:cs="Times New Roman"/>
          <w:color w:val="000000" w:themeColor="text1"/>
          <w:sz w:val="24"/>
          <w:szCs w:val="24"/>
        </w:rPr>
        <w:t>10</w:t>
      </w:r>
      <w:r w:rsidR="00374C6E" w:rsidRPr="007231A7">
        <w:rPr>
          <w:rFonts w:ascii="Times New Roman" w:hAnsi="Times New Roman" w:cs="Times New Roman"/>
          <w:color w:val="000000" w:themeColor="text1"/>
          <w:sz w:val="24"/>
          <w:szCs w:val="24"/>
        </w:rPr>
        <w:t>; Confederation of British Industry, 2007</w:t>
      </w:r>
      <w:r w:rsidR="00520D8B" w:rsidRPr="007231A7">
        <w:rPr>
          <w:rFonts w:ascii="Times New Roman" w:hAnsi="Times New Roman" w:cs="Times New Roman"/>
          <w:color w:val="000000" w:themeColor="text1"/>
          <w:sz w:val="24"/>
          <w:szCs w:val="24"/>
        </w:rPr>
        <w:t>; see also National Committee of Inquiry into Higher Education, 1997</w:t>
      </w:r>
      <w:r w:rsidR="00374C6E" w:rsidRPr="007231A7">
        <w:rPr>
          <w:rFonts w:ascii="Times New Roman" w:hAnsi="Times New Roman" w:cs="Times New Roman"/>
          <w:color w:val="000000" w:themeColor="text1"/>
          <w:sz w:val="24"/>
          <w:szCs w:val="24"/>
        </w:rPr>
        <w:t>)</w:t>
      </w:r>
      <w:r w:rsidR="00D22136" w:rsidRPr="007231A7">
        <w:rPr>
          <w:rFonts w:ascii="Times New Roman" w:hAnsi="Times New Roman" w:cs="Times New Roman"/>
          <w:color w:val="000000" w:themeColor="text1"/>
          <w:sz w:val="24"/>
          <w:szCs w:val="24"/>
        </w:rPr>
        <w:t xml:space="preserve">. The research previously undertaken in this area </w:t>
      </w:r>
      <w:r w:rsidR="00374C6E" w:rsidRPr="007231A7">
        <w:rPr>
          <w:rFonts w:ascii="Times New Roman" w:hAnsi="Times New Roman" w:cs="Times New Roman"/>
          <w:color w:val="000000" w:themeColor="text1"/>
          <w:sz w:val="24"/>
          <w:szCs w:val="24"/>
        </w:rPr>
        <w:t xml:space="preserve">has generally focused on </w:t>
      </w:r>
      <w:r w:rsidR="00D22136" w:rsidRPr="007231A7">
        <w:rPr>
          <w:rFonts w:ascii="Times New Roman" w:hAnsi="Times New Roman" w:cs="Times New Roman"/>
          <w:color w:val="000000" w:themeColor="text1"/>
          <w:sz w:val="24"/>
          <w:szCs w:val="24"/>
        </w:rPr>
        <w:t>asking employers what they look for in graduate</w:t>
      </w:r>
      <w:r w:rsidR="00374C6E" w:rsidRPr="007231A7">
        <w:rPr>
          <w:rFonts w:ascii="Times New Roman" w:hAnsi="Times New Roman" w:cs="Times New Roman"/>
          <w:color w:val="000000" w:themeColor="text1"/>
          <w:sz w:val="24"/>
          <w:szCs w:val="24"/>
        </w:rPr>
        <w:t>s</w:t>
      </w:r>
      <w:r w:rsidR="00067E05" w:rsidRPr="007231A7">
        <w:rPr>
          <w:rFonts w:ascii="Times New Roman" w:hAnsi="Times New Roman" w:cs="Times New Roman"/>
          <w:color w:val="000000" w:themeColor="text1"/>
          <w:sz w:val="24"/>
          <w:szCs w:val="24"/>
        </w:rPr>
        <w:t xml:space="preserve"> </w:t>
      </w:r>
      <w:r w:rsidR="00D22136" w:rsidRPr="007231A7">
        <w:rPr>
          <w:rFonts w:ascii="Times New Roman" w:hAnsi="Times New Roman" w:cs="Times New Roman"/>
          <w:color w:val="000000" w:themeColor="text1"/>
          <w:sz w:val="24"/>
          <w:szCs w:val="24"/>
        </w:rPr>
        <w:t>(</w:t>
      </w:r>
      <w:r w:rsidR="00547926" w:rsidRPr="007231A7">
        <w:rPr>
          <w:rFonts w:ascii="Times New Roman" w:hAnsi="Times New Roman" w:cs="Times New Roman"/>
          <w:color w:val="000000" w:themeColor="text1"/>
          <w:sz w:val="24"/>
          <w:szCs w:val="24"/>
        </w:rPr>
        <w:t xml:space="preserve">e.g. </w:t>
      </w:r>
      <w:r w:rsidR="00D22136" w:rsidRPr="007231A7">
        <w:rPr>
          <w:rFonts w:ascii="Times New Roman" w:hAnsi="Times New Roman" w:cs="Times New Roman"/>
          <w:color w:val="000000" w:themeColor="text1"/>
          <w:sz w:val="24"/>
          <w:szCs w:val="24"/>
        </w:rPr>
        <w:t xml:space="preserve">Archer &amp; Davison, 2008), how </w:t>
      </w:r>
      <w:r w:rsidR="00547926" w:rsidRPr="007231A7">
        <w:rPr>
          <w:rFonts w:ascii="Times New Roman" w:hAnsi="Times New Roman" w:cs="Times New Roman"/>
          <w:color w:val="000000" w:themeColor="text1"/>
          <w:sz w:val="24"/>
          <w:szCs w:val="24"/>
        </w:rPr>
        <w:t xml:space="preserve">employers </w:t>
      </w:r>
      <w:r w:rsidR="00D22136" w:rsidRPr="007231A7">
        <w:rPr>
          <w:rFonts w:ascii="Times New Roman" w:hAnsi="Times New Roman" w:cs="Times New Roman"/>
          <w:color w:val="000000" w:themeColor="text1"/>
          <w:sz w:val="24"/>
          <w:szCs w:val="24"/>
        </w:rPr>
        <w:t>perceive the gra</w:t>
      </w:r>
      <w:r w:rsidR="00611C57" w:rsidRPr="007231A7">
        <w:rPr>
          <w:rFonts w:ascii="Times New Roman" w:hAnsi="Times New Roman" w:cs="Times New Roman"/>
          <w:color w:val="000000" w:themeColor="text1"/>
          <w:sz w:val="24"/>
          <w:szCs w:val="24"/>
        </w:rPr>
        <w:t>duates seeking employment (High Fliers Research Ltd</w:t>
      </w:r>
      <w:r w:rsidR="00EA0767" w:rsidRPr="007231A7">
        <w:rPr>
          <w:rFonts w:ascii="Times New Roman" w:hAnsi="Times New Roman" w:cs="Times New Roman"/>
          <w:color w:val="000000" w:themeColor="text1"/>
          <w:sz w:val="24"/>
          <w:szCs w:val="24"/>
        </w:rPr>
        <w:t>.</w:t>
      </w:r>
      <w:r w:rsidR="00D22136" w:rsidRPr="007231A7">
        <w:rPr>
          <w:rFonts w:ascii="Times New Roman" w:hAnsi="Times New Roman" w:cs="Times New Roman"/>
          <w:color w:val="000000" w:themeColor="text1"/>
          <w:sz w:val="24"/>
          <w:szCs w:val="24"/>
        </w:rPr>
        <w:t>, 2013)</w:t>
      </w:r>
      <w:r w:rsidR="00EA0767" w:rsidRPr="007231A7">
        <w:rPr>
          <w:rFonts w:ascii="Times New Roman" w:hAnsi="Times New Roman" w:cs="Times New Roman"/>
          <w:color w:val="000000" w:themeColor="text1"/>
          <w:sz w:val="24"/>
          <w:szCs w:val="24"/>
        </w:rPr>
        <w:t>,</w:t>
      </w:r>
      <w:r w:rsidR="00D22136" w:rsidRPr="007231A7">
        <w:rPr>
          <w:rFonts w:ascii="Times New Roman" w:hAnsi="Times New Roman" w:cs="Times New Roman"/>
          <w:color w:val="000000" w:themeColor="text1"/>
          <w:sz w:val="24"/>
          <w:szCs w:val="24"/>
        </w:rPr>
        <w:t xml:space="preserve"> and how the present state of the economy impacts graduate employability (Coughlan, 2013). </w:t>
      </w:r>
      <w:r w:rsidR="00EA0767" w:rsidRPr="007231A7">
        <w:rPr>
          <w:rFonts w:ascii="Times New Roman" w:hAnsi="Times New Roman" w:cs="Times New Roman"/>
          <w:color w:val="000000" w:themeColor="text1"/>
          <w:sz w:val="24"/>
          <w:szCs w:val="24"/>
        </w:rPr>
        <w:t xml:space="preserve">Current research </w:t>
      </w:r>
      <w:r w:rsidR="00E37F8A" w:rsidRPr="007231A7">
        <w:rPr>
          <w:rFonts w:ascii="Times New Roman" w:hAnsi="Times New Roman" w:cs="Times New Roman"/>
          <w:color w:val="000000" w:themeColor="text1"/>
          <w:sz w:val="24"/>
          <w:szCs w:val="24"/>
        </w:rPr>
        <w:t xml:space="preserve">is rather limited in </w:t>
      </w:r>
      <w:r w:rsidR="00EA0767" w:rsidRPr="007231A7">
        <w:rPr>
          <w:rFonts w:ascii="Times New Roman" w:hAnsi="Times New Roman" w:cs="Times New Roman"/>
          <w:color w:val="000000" w:themeColor="text1"/>
          <w:sz w:val="24"/>
          <w:szCs w:val="24"/>
        </w:rPr>
        <w:t>consider</w:t>
      </w:r>
      <w:r w:rsidR="00E37F8A" w:rsidRPr="007231A7">
        <w:rPr>
          <w:rFonts w:ascii="Times New Roman" w:hAnsi="Times New Roman" w:cs="Times New Roman"/>
          <w:color w:val="000000" w:themeColor="text1"/>
          <w:sz w:val="24"/>
          <w:szCs w:val="24"/>
        </w:rPr>
        <w:t>ing</w:t>
      </w:r>
      <w:r w:rsidR="00EA0767" w:rsidRPr="007231A7">
        <w:rPr>
          <w:rFonts w:ascii="Times New Roman" w:hAnsi="Times New Roman" w:cs="Times New Roman"/>
          <w:color w:val="000000" w:themeColor="text1"/>
          <w:sz w:val="24"/>
          <w:szCs w:val="24"/>
        </w:rPr>
        <w:t xml:space="preserve"> the perspective of the graduate her/himself (e.g. Tymon, 2013)</w:t>
      </w:r>
      <w:r w:rsidR="005A221D" w:rsidRPr="007231A7">
        <w:rPr>
          <w:rFonts w:ascii="Times New Roman" w:hAnsi="Times New Roman" w:cs="Times New Roman"/>
          <w:color w:val="000000" w:themeColor="text1"/>
          <w:sz w:val="24"/>
          <w:szCs w:val="24"/>
        </w:rPr>
        <w:t xml:space="preserve"> </w:t>
      </w:r>
      <w:r w:rsidR="00470EE7">
        <w:rPr>
          <w:rFonts w:ascii="Times New Roman" w:hAnsi="Times New Roman" w:cs="Times New Roman"/>
          <w:color w:val="000000" w:themeColor="text1"/>
          <w:sz w:val="24"/>
          <w:szCs w:val="24"/>
        </w:rPr>
        <w:t>but</w:t>
      </w:r>
      <w:r w:rsidR="005A221D" w:rsidRPr="007231A7">
        <w:rPr>
          <w:rFonts w:ascii="Times New Roman" w:hAnsi="Times New Roman" w:cs="Times New Roman"/>
          <w:color w:val="000000" w:themeColor="text1"/>
          <w:sz w:val="24"/>
          <w:szCs w:val="24"/>
        </w:rPr>
        <w:t xml:space="preserve"> this perspective is</w:t>
      </w:r>
      <w:r w:rsidR="00EA0767" w:rsidRPr="007231A7">
        <w:rPr>
          <w:rFonts w:ascii="Times New Roman" w:hAnsi="Times New Roman" w:cs="Times New Roman"/>
          <w:color w:val="000000" w:themeColor="text1"/>
          <w:sz w:val="24"/>
          <w:szCs w:val="24"/>
        </w:rPr>
        <w:t xml:space="preserve"> important to consider</w:t>
      </w:r>
      <w:r w:rsidR="009306AB">
        <w:rPr>
          <w:rFonts w:ascii="Times New Roman" w:hAnsi="Times New Roman" w:cs="Times New Roman"/>
          <w:color w:val="000000" w:themeColor="text1"/>
          <w:sz w:val="24"/>
          <w:szCs w:val="24"/>
        </w:rPr>
        <w:t>. It is this perspective in particular that the current research focuses on</w:t>
      </w:r>
      <w:r w:rsidR="00470EE7">
        <w:rPr>
          <w:rFonts w:ascii="Times New Roman" w:hAnsi="Times New Roman" w:cs="Times New Roman"/>
          <w:color w:val="000000" w:themeColor="text1"/>
          <w:sz w:val="24"/>
          <w:szCs w:val="24"/>
        </w:rPr>
        <w:t>,</w:t>
      </w:r>
      <w:r w:rsidR="009306AB">
        <w:rPr>
          <w:rFonts w:ascii="Times New Roman" w:hAnsi="Times New Roman" w:cs="Times New Roman"/>
          <w:color w:val="000000" w:themeColor="text1"/>
          <w:sz w:val="24"/>
          <w:szCs w:val="24"/>
        </w:rPr>
        <w:t xml:space="preserve"> as it</w:t>
      </w:r>
      <w:r w:rsidR="00EA0767" w:rsidRPr="007231A7">
        <w:rPr>
          <w:rFonts w:ascii="Times New Roman" w:hAnsi="Times New Roman" w:cs="Times New Roman"/>
          <w:color w:val="000000" w:themeColor="text1"/>
          <w:sz w:val="24"/>
          <w:szCs w:val="24"/>
        </w:rPr>
        <w:t xml:space="preserve"> affords professionals in an advisory role (e.g. career advisors, ac</w:t>
      </w:r>
      <w:r w:rsidR="005C5A53" w:rsidRPr="007231A7">
        <w:rPr>
          <w:rFonts w:ascii="Times New Roman" w:hAnsi="Times New Roman" w:cs="Times New Roman"/>
          <w:color w:val="000000" w:themeColor="text1"/>
          <w:sz w:val="24"/>
          <w:szCs w:val="24"/>
        </w:rPr>
        <w:t>ademics, personal tutors, etc.)</w:t>
      </w:r>
      <w:r w:rsidR="00E37F8A" w:rsidRPr="007231A7">
        <w:rPr>
          <w:rFonts w:ascii="Times New Roman" w:hAnsi="Times New Roman" w:cs="Times New Roman"/>
          <w:color w:val="000000" w:themeColor="text1"/>
          <w:sz w:val="24"/>
          <w:szCs w:val="24"/>
        </w:rPr>
        <w:t xml:space="preserve"> </w:t>
      </w:r>
      <w:r w:rsidR="00906B5E" w:rsidRPr="007231A7">
        <w:rPr>
          <w:rFonts w:ascii="Times New Roman" w:hAnsi="Times New Roman" w:cs="Times New Roman"/>
          <w:color w:val="000000" w:themeColor="text1"/>
          <w:sz w:val="24"/>
          <w:szCs w:val="24"/>
        </w:rPr>
        <w:t xml:space="preserve">an advantage </w:t>
      </w:r>
      <w:r w:rsidR="00E37F8A" w:rsidRPr="007231A7">
        <w:rPr>
          <w:rFonts w:ascii="Times New Roman" w:hAnsi="Times New Roman" w:cs="Times New Roman"/>
          <w:color w:val="000000" w:themeColor="text1"/>
          <w:sz w:val="24"/>
          <w:szCs w:val="24"/>
        </w:rPr>
        <w:t xml:space="preserve">to better guide and </w:t>
      </w:r>
      <w:r w:rsidR="00684E86" w:rsidRPr="007231A7">
        <w:rPr>
          <w:rFonts w:ascii="Times New Roman" w:hAnsi="Times New Roman" w:cs="Times New Roman"/>
          <w:color w:val="000000" w:themeColor="text1"/>
          <w:sz w:val="24"/>
          <w:szCs w:val="24"/>
        </w:rPr>
        <w:t>motivate</w:t>
      </w:r>
      <w:r w:rsidR="00E37F8A" w:rsidRPr="007231A7">
        <w:rPr>
          <w:rFonts w:ascii="Times New Roman" w:hAnsi="Times New Roman" w:cs="Times New Roman"/>
          <w:color w:val="000000" w:themeColor="text1"/>
          <w:sz w:val="24"/>
          <w:szCs w:val="24"/>
        </w:rPr>
        <w:t xml:space="preserve"> </w:t>
      </w:r>
      <w:r w:rsidR="004E5459" w:rsidRPr="007231A7">
        <w:rPr>
          <w:rFonts w:ascii="Times New Roman" w:hAnsi="Times New Roman" w:cs="Times New Roman"/>
          <w:color w:val="000000" w:themeColor="text1"/>
          <w:sz w:val="24"/>
          <w:szCs w:val="24"/>
        </w:rPr>
        <w:t xml:space="preserve">students </w:t>
      </w:r>
      <w:r w:rsidR="00BC63BE">
        <w:rPr>
          <w:rFonts w:ascii="Times New Roman" w:hAnsi="Times New Roman" w:cs="Times New Roman"/>
          <w:color w:val="000000" w:themeColor="text1"/>
          <w:sz w:val="24"/>
          <w:szCs w:val="24"/>
        </w:rPr>
        <w:t xml:space="preserve">through the </w:t>
      </w:r>
      <w:r w:rsidR="004E5459" w:rsidRPr="007231A7">
        <w:rPr>
          <w:rFonts w:ascii="Times New Roman" w:hAnsi="Times New Roman" w:cs="Times New Roman"/>
          <w:color w:val="000000" w:themeColor="text1"/>
          <w:sz w:val="24"/>
          <w:szCs w:val="24"/>
        </w:rPr>
        <w:t>employment and recruitment process</w:t>
      </w:r>
      <w:r w:rsidR="005C5A53" w:rsidRPr="007231A7">
        <w:rPr>
          <w:rFonts w:ascii="Times New Roman" w:hAnsi="Times New Roman" w:cs="Times New Roman"/>
          <w:color w:val="000000" w:themeColor="text1"/>
          <w:sz w:val="24"/>
          <w:szCs w:val="24"/>
        </w:rPr>
        <w:t xml:space="preserve">. </w:t>
      </w:r>
      <w:r w:rsidR="00EA0767" w:rsidRPr="007231A7">
        <w:rPr>
          <w:rFonts w:ascii="Times New Roman" w:hAnsi="Times New Roman" w:cs="Times New Roman"/>
          <w:color w:val="000000" w:themeColor="text1"/>
          <w:sz w:val="24"/>
          <w:szCs w:val="24"/>
        </w:rPr>
        <w:t xml:space="preserve">Therefore, our work specifically </w:t>
      </w:r>
      <w:r w:rsidR="004E5459" w:rsidRPr="007231A7">
        <w:rPr>
          <w:rFonts w:ascii="Times New Roman" w:hAnsi="Times New Roman" w:cs="Times New Roman"/>
          <w:color w:val="000000" w:themeColor="text1"/>
          <w:sz w:val="24"/>
          <w:szCs w:val="24"/>
        </w:rPr>
        <w:t xml:space="preserve">aims at uncovering </w:t>
      </w:r>
      <w:r w:rsidR="00EA0767" w:rsidRPr="007231A7">
        <w:rPr>
          <w:rFonts w:ascii="Times New Roman" w:hAnsi="Times New Roman" w:cs="Times New Roman"/>
          <w:color w:val="000000" w:themeColor="text1"/>
          <w:sz w:val="24"/>
          <w:szCs w:val="24"/>
        </w:rPr>
        <w:t>how students perceive their future employability</w:t>
      </w:r>
      <w:r w:rsidR="004119EF">
        <w:rPr>
          <w:rFonts w:ascii="Times New Roman" w:hAnsi="Times New Roman" w:cs="Times New Roman"/>
          <w:color w:val="000000" w:themeColor="text1"/>
          <w:sz w:val="24"/>
          <w:szCs w:val="24"/>
        </w:rPr>
        <w:t>, and how this changes over the course of the degree</w:t>
      </w:r>
      <w:r w:rsidR="00EA0767" w:rsidRPr="007231A7">
        <w:rPr>
          <w:rFonts w:ascii="Times New Roman" w:hAnsi="Times New Roman" w:cs="Times New Roman"/>
          <w:color w:val="000000" w:themeColor="text1"/>
          <w:sz w:val="24"/>
          <w:szCs w:val="24"/>
        </w:rPr>
        <w:t xml:space="preserve">. </w:t>
      </w:r>
      <w:r w:rsidR="004E5459" w:rsidRPr="007231A7">
        <w:rPr>
          <w:rFonts w:ascii="Times New Roman" w:hAnsi="Times New Roman" w:cs="Times New Roman"/>
          <w:color w:val="000000" w:themeColor="text1"/>
          <w:sz w:val="24"/>
          <w:szCs w:val="24"/>
        </w:rPr>
        <w:t xml:space="preserve">In particular, we </w:t>
      </w:r>
      <w:r w:rsidR="004119EF">
        <w:rPr>
          <w:rFonts w:ascii="Times New Roman" w:hAnsi="Times New Roman" w:cs="Times New Roman"/>
          <w:color w:val="000000" w:themeColor="text1"/>
          <w:sz w:val="24"/>
          <w:szCs w:val="24"/>
        </w:rPr>
        <w:t>explored</w:t>
      </w:r>
      <w:r w:rsidR="004E5459" w:rsidRPr="007231A7">
        <w:rPr>
          <w:rFonts w:ascii="Times New Roman" w:hAnsi="Times New Roman" w:cs="Times New Roman"/>
          <w:color w:val="000000" w:themeColor="text1"/>
          <w:sz w:val="24"/>
          <w:szCs w:val="24"/>
        </w:rPr>
        <w:t xml:space="preserve"> students’ perceptions </w:t>
      </w:r>
      <w:r w:rsidR="00307026" w:rsidRPr="007231A7">
        <w:rPr>
          <w:rFonts w:ascii="Times New Roman" w:hAnsi="Times New Roman" w:cs="Times New Roman"/>
          <w:color w:val="000000" w:themeColor="text1"/>
          <w:sz w:val="24"/>
          <w:szCs w:val="24"/>
        </w:rPr>
        <w:t>of</w:t>
      </w:r>
      <w:r w:rsidR="004E5459" w:rsidRPr="007231A7">
        <w:rPr>
          <w:rFonts w:ascii="Times New Roman" w:hAnsi="Times New Roman" w:cs="Times New Roman"/>
          <w:color w:val="000000" w:themeColor="text1"/>
          <w:sz w:val="24"/>
          <w:szCs w:val="24"/>
        </w:rPr>
        <w:t xml:space="preserve"> </w:t>
      </w:r>
      <w:r w:rsidR="00EA0767" w:rsidRPr="007231A7">
        <w:rPr>
          <w:rFonts w:ascii="Times New Roman" w:hAnsi="Times New Roman" w:cs="Times New Roman"/>
          <w:color w:val="000000" w:themeColor="text1"/>
          <w:sz w:val="24"/>
          <w:szCs w:val="24"/>
        </w:rPr>
        <w:t>the extent to which</w:t>
      </w:r>
      <w:r w:rsidR="00D22136" w:rsidRPr="007231A7">
        <w:rPr>
          <w:rFonts w:ascii="Times New Roman" w:hAnsi="Times New Roman" w:cs="Times New Roman"/>
          <w:color w:val="000000" w:themeColor="text1"/>
          <w:sz w:val="24"/>
          <w:szCs w:val="24"/>
        </w:rPr>
        <w:t xml:space="preserve"> </w:t>
      </w:r>
      <w:r w:rsidR="00906B5E" w:rsidRPr="007231A7">
        <w:rPr>
          <w:rFonts w:ascii="Times New Roman" w:hAnsi="Times New Roman" w:cs="Times New Roman"/>
          <w:color w:val="000000" w:themeColor="text1"/>
          <w:sz w:val="24"/>
          <w:szCs w:val="24"/>
        </w:rPr>
        <w:t>a work placement</w:t>
      </w:r>
      <w:r w:rsidR="009306AB">
        <w:rPr>
          <w:rFonts w:ascii="Times New Roman" w:hAnsi="Times New Roman" w:cs="Times New Roman"/>
          <w:color w:val="000000" w:themeColor="text1"/>
          <w:sz w:val="24"/>
          <w:szCs w:val="24"/>
        </w:rPr>
        <w:t>, included in an applied degree</w:t>
      </w:r>
      <w:r w:rsidR="004119EF">
        <w:rPr>
          <w:rFonts w:ascii="Times New Roman" w:hAnsi="Times New Roman" w:cs="Times New Roman"/>
          <w:color w:val="000000" w:themeColor="text1"/>
          <w:sz w:val="24"/>
          <w:szCs w:val="24"/>
        </w:rPr>
        <w:t xml:space="preserve"> programme</w:t>
      </w:r>
      <w:r w:rsidR="009306AB">
        <w:rPr>
          <w:rFonts w:ascii="Times New Roman" w:hAnsi="Times New Roman" w:cs="Times New Roman"/>
          <w:color w:val="000000" w:themeColor="text1"/>
          <w:sz w:val="24"/>
          <w:szCs w:val="24"/>
        </w:rPr>
        <w:t>,</w:t>
      </w:r>
      <w:r w:rsidR="00EA0767" w:rsidRPr="007231A7">
        <w:rPr>
          <w:rFonts w:ascii="Times New Roman" w:hAnsi="Times New Roman" w:cs="Times New Roman"/>
          <w:color w:val="000000" w:themeColor="text1"/>
          <w:sz w:val="24"/>
          <w:szCs w:val="24"/>
        </w:rPr>
        <w:t xml:space="preserve"> will </w:t>
      </w:r>
      <w:r w:rsidR="00D22136" w:rsidRPr="007231A7">
        <w:rPr>
          <w:rFonts w:ascii="Times New Roman" w:hAnsi="Times New Roman" w:cs="Times New Roman"/>
          <w:color w:val="000000" w:themeColor="text1"/>
          <w:sz w:val="24"/>
          <w:szCs w:val="24"/>
        </w:rPr>
        <w:t>contribute</w:t>
      </w:r>
      <w:r w:rsidR="00EA0767" w:rsidRPr="007231A7">
        <w:rPr>
          <w:rFonts w:ascii="Times New Roman" w:hAnsi="Times New Roman" w:cs="Times New Roman"/>
          <w:color w:val="000000" w:themeColor="text1"/>
          <w:sz w:val="24"/>
          <w:szCs w:val="24"/>
        </w:rPr>
        <w:t xml:space="preserve"> </w:t>
      </w:r>
      <w:r w:rsidR="00D22136" w:rsidRPr="007231A7">
        <w:rPr>
          <w:rFonts w:ascii="Times New Roman" w:hAnsi="Times New Roman" w:cs="Times New Roman"/>
          <w:color w:val="000000" w:themeColor="text1"/>
          <w:sz w:val="24"/>
          <w:szCs w:val="24"/>
        </w:rPr>
        <w:t xml:space="preserve">to </w:t>
      </w:r>
      <w:r w:rsidR="004E5459" w:rsidRPr="007231A7">
        <w:rPr>
          <w:rFonts w:ascii="Times New Roman" w:hAnsi="Times New Roman" w:cs="Times New Roman"/>
          <w:color w:val="000000" w:themeColor="text1"/>
          <w:sz w:val="24"/>
          <w:szCs w:val="24"/>
        </w:rPr>
        <w:t xml:space="preserve">their </w:t>
      </w:r>
      <w:r w:rsidR="00D22136" w:rsidRPr="007231A7">
        <w:rPr>
          <w:rFonts w:ascii="Times New Roman" w:hAnsi="Times New Roman" w:cs="Times New Roman"/>
          <w:color w:val="000000" w:themeColor="text1"/>
          <w:sz w:val="24"/>
          <w:szCs w:val="24"/>
        </w:rPr>
        <w:t>employability,</w:t>
      </w:r>
      <w:r w:rsidR="004E5459" w:rsidRPr="007231A7">
        <w:rPr>
          <w:rFonts w:ascii="Times New Roman" w:hAnsi="Times New Roman" w:cs="Times New Roman"/>
          <w:color w:val="000000" w:themeColor="text1"/>
          <w:sz w:val="24"/>
          <w:szCs w:val="24"/>
        </w:rPr>
        <w:t xml:space="preserve"> and the advantages and disadvantages related to undertaking a work placement</w:t>
      </w:r>
      <w:r w:rsidR="00EA0767" w:rsidRPr="007231A7">
        <w:rPr>
          <w:rFonts w:ascii="Times New Roman" w:hAnsi="Times New Roman" w:cs="Times New Roman"/>
          <w:color w:val="000000" w:themeColor="text1"/>
          <w:sz w:val="24"/>
          <w:szCs w:val="24"/>
        </w:rPr>
        <w:t xml:space="preserve">. </w:t>
      </w:r>
    </w:p>
    <w:p w14:paraId="79E9F3BC" w14:textId="34A8A766" w:rsidR="00D44539" w:rsidRPr="007231A7" w:rsidRDefault="00974D34" w:rsidP="00391F7D">
      <w:pPr>
        <w:spacing w:line="480" w:lineRule="auto"/>
        <w:ind w:firstLine="720"/>
        <w:rPr>
          <w:rFonts w:ascii="Times New Roman" w:hAnsi="Times New Roman" w:cs="Times New Roman"/>
          <w:color w:val="000000" w:themeColor="text1"/>
          <w:sz w:val="24"/>
          <w:szCs w:val="24"/>
        </w:rPr>
      </w:pPr>
      <w:r w:rsidRPr="007231A7">
        <w:rPr>
          <w:rFonts w:ascii="Times New Roman" w:hAnsi="Times New Roman" w:cs="Times New Roman"/>
          <w:color w:val="000000" w:themeColor="text1"/>
          <w:sz w:val="24"/>
          <w:szCs w:val="24"/>
        </w:rPr>
        <w:t xml:space="preserve">The most </w:t>
      </w:r>
      <w:r w:rsidR="00802964" w:rsidRPr="007231A7">
        <w:rPr>
          <w:rFonts w:ascii="Times New Roman" w:hAnsi="Times New Roman" w:cs="Times New Roman"/>
          <w:color w:val="000000" w:themeColor="text1"/>
          <w:sz w:val="24"/>
          <w:szCs w:val="24"/>
        </w:rPr>
        <w:t xml:space="preserve">recent statistics portray </w:t>
      </w:r>
      <w:r w:rsidRPr="007231A7">
        <w:rPr>
          <w:rFonts w:ascii="Times New Roman" w:hAnsi="Times New Roman" w:cs="Times New Roman"/>
          <w:color w:val="000000" w:themeColor="text1"/>
          <w:sz w:val="24"/>
          <w:szCs w:val="24"/>
        </w:rPr>
        <w:t xml:space="preserve">an exceptionally </w:t>
      </w:r>
      <w:r w:rsidR="00802964" w:rsidRPr="007231A7">
        <w:rPr>
          <w:rFonts w:ascii="Times New Roman" w:hAnsi="Times New Roman" w:cs="Times New Roman"/>
          <w:color w:val="000000" w:themeColor="text1"/>
          <w:sz w:val="24"/>
          <w:szCs w:val="24"/>
        </w:rPr>
        <w:t>competitive job market for graduate students</w:t>
      </w:r>
      <w:r w:rsidRPr="007231A7">
        <w:rPr>
          <w:rFonts w:ascii="Times New Roman" w:hAnsi="Times New Roman" w:cs="Times New Roman"/>
          <w:color w:val="000000" w:themeColor="text1"/>
          <w:sz w:val="24"/>
          <w:szCs w:val="24"/>
        </w:rPr>
        <w:t xml:space="preserve">. </w:t>
      </w:r>
      <w:r w:rsidR="0099726E">
        <w:rPr>
          <w:rFonts w:ascii="Times New Roman" w:hAnsi="Times New Roman" w:cs="Times New Roman"/>
          <w:color w:val="000000" w:themeColor="text1"/>
          <w:sz w:val="24"/>
          <w:szCs w:val="24"/>
        </w:rPr>
        <w:t>According to the Higher Education Statistics Agency (HESA</w:t>
      </w:r>
      <w:r w:rsidR="00FD6E50">
        <w:rPr>
          <w:rFonts w:ascii="Times New Roman" w:hAnsi="Times New Roman" w:cs="Times New Roman"/>
          <w:color w:val="000000" w:themeColor="text1"/>
          <w:sz w:val="24"/>
          <w:szCs w:val="24"/>
        </w:rPr>
        <w:t>,</w:t>
      </w:r>
      <w:r w:rsidR="0099726E">
        <w:rPr>
          <w:rFonts w:ascii="Times New Roman" w:hAnsi="Times New Roman" w:cs="Times New Roman"/>
          <w:color w:val="000000" w:themeColor="text1"/>
          <w:sz w:val="24"/>
          <w:szCs w:val="24"/>
        </w:rPr>
        <w:t xml:space="preserve"> 2013), over 350,000</w:t>
      </w:r>
      <w:r w:rsidR="009306AB">
        <w:rPr>
          <w:rFonts w:ascii="Times New Roman" w:hAnsi="Times New Roman" w:cs="Times New Roman"/>
          <w:color w:val="000000" w:themeColor="text1"/>
          <w:sz w:val="24"/>
          <w:szCs w:val="24"/>
        </w:rPr>
        <w:t xml:space="preserve"> graduate</w:t>
      </w:r>
      <w:r w:rsidR="0099726E">
        <w:rPr>
          <w:rFonts w:ascii="Times New Roman" w:hAnsi="Times New Roman" w:cs="Times New Roman"/>
          <w:color w:val="000000" w:themeColor="text1"/>
          <w:sz w:val="24"/>
          <w:szCs w:val="24"/>
        </w:rPr>
        <w:t xml:space="preserve"> degrees we</w:t>
      </w:r>
      <w:r w:rsidR="003C2FB1">
        <w:rPr>
          <w:rFonts w:ascii="Times New Roman" w:hAnsi="Times New Roman" w:cs="Times New Roman"/>
          <w:color w:val="000000" w:themeColor="text1"/>
          <w:sz w:val="24"/>
          <w:szCs w:val="24"/>
        </w:rPr>
        <w:t>re obtained in the year 2012/13;</w:t>
      </w:r>
      <w:r w:rsidR="009306AB">
        <w:rPr>
          <w:rFonts w:ascii="Times New Roman" w:hAnsi="Times New Roman" w:cs="Times New Roman"/>
          <w:color w:val="000000" w:themeColor="text1"/>
          <w:sz w:val="24"/>
          <w:szCs w:val="24"/>
        </w:rPr>
        <w:t xml:space="preserve"> </w:t>
      </w:r>
      <w:r w:rsidR="003C2FB1">
        <w:rPr>
          <w:rFonts w:ascii="Times New Roman" w:hAnsi="Times New Roman" w:cs="Times New Roman"/>
          <w:color w:val="000000" w:themeColor="text1"/>
          <w:sz w:val="24"/>
          <w:szCs w:val="24"/>
        </w:rPr>
        <w:t>w</w:t>
      </w:r>
      <w:r w:rsidR="009306AB">
        <w:rPr>
          <w:rFonts w:ascii="Times New Roman" w:hAnsi="Times New Roman" w:cs="Times New Roman"/>
          <w:color w:val="000000" w:themeColor="text1"/>
          <w:sz w:val="24"/>
          <w:szCs w:val="24"/>
        </w:rPr>
        <w:t>hereas, the</w:t>
      </w:r>
      <w:r w:rsidR="0099726E">
        <w:rPr>
          <w:rFonts w:ascii="Times New Roman" w:hAnsi="Times New Roman" w:cs="Times New Roman"/>
          <w:color w:val="000000" w:themeColor="text1"/>
          <w:sz w:val="24"/>
          <w:szCs w:val="24"/>
        </w:rPr>
        <w:t xml:space="preserve"> number of graduate vacancies </w:t>
      </w:r>
      <w:r w:rsidR="00FD6E50">
        <w:rPr>
          <w:rFonts w:ascii="Times New Roman" w:hAnsi="Times New Roman" w:cs="Times New Roman"/>
          <w:color w:val="000000" w:themeColor="text1"/>
          <w:sz w:val="24"/>
          <w:szCs w:val="24"/>
        </w:rPr>
        <w:t>wa</w:t>
      </w:r>
      <w:r w:rsidR="0099726E">
        <w:rPr>
          <w:rFonts w:ascii="Times New Roman" w:hAnsi="Times New Roman" w:cs="Times New Roman"/>
          <w:color w:val="000000" w:themeColor="text1"/>
          <w:sz w:val="24"/>
          <w:szCs w:val="24"/>
        </w:rPr>
        <w:t xml:space="preserve">s estimated at just </w:t>
      </w:r>
      <w:r w:rsidR="009306AB">
        <w:rPr>
          <w:rFonts w:ascii="Times New Roman" w:hAnsi="Times New Roman" w:cs="Times New Roman"/>
          <w:color w:val="000000" w:themeColor="text1"/>
          <w:sz w:val="24"/>
          <w:szCs w:val="24"/>
        </w:rPr>
        <w:t>under 17</w:t>
      </w:r>
      <w:r w:rsidR="0099726E">
        <w:rPr>
          <w:rFonts w:ascii="Times New Roman" w:hAnsi="Times New Roman" w:cs="Times New Roman"/>
          <w:color w:val="000000" w:themeColor="text1"/>
          <w:sz w:val="24"/>
          <w:szCs w:val="24"/>
        </w:rPr>
        <w:t xml:space="preserve">,000 for the year </w:t>
      </w:r>
      <w:r w:rsidR="009306AB">
        <w:rPr>
          <w:rFonts w:ascii="Times New Roman" w:hAnsi="Times New Roman" w:cs="Times New Roman"/>
          <w:color w:val="000000" w:themeColor="text1"/>
          <w:sz w:val="24"/>
          <w:szCs w:val="24"/>
        </w:rPr>
        <w:t xml:space="preserve">2013 </w:t>
      </w:r>
      <w:r w:rsidR="0099726E">
        <w:rPr>
          <w:rFonts w:ascii="Times New Roman" w:hAnsi="Times New Roman" w:cs="Times New Roman"/>
          <w:color w:val="000000" w:themeColor="text1"/>
          <w:sz w:val="24"/>
          <w:szCs w:val="24"/>
        </w:rPr>
        <w:t>(High Fliers Research Lt</w:t>
      </w:r>
      <w:r w:rsidR="002F6EE2">
        <w:rPr>
          <w:rFonts w:ascii="Times New Roman" w:hAnsi="Times New Roman" w:cs="Times New Roman"/>
          <w:color w:val="000000" w:themeColor="text1"/>
          <w:sz w:val="24"/>
          <w:szCs w:val="24"/>
        </w:rPr>
        <w:t xml:space="preserve">d., </w:t>
      </w:r>
      <w:r w:rsidR="009306AB">
        <w:rPr>
          <w:rFonts w:ascii="Times New Roman" w:hAnsi="Times New Roman" w:cs="Times New Roman"/>
          <w:color w:val="000000" w:themeColor="text1"/>
          <w:sz w:val="24"/>
          <w:szCs w:val="24"/>
        </w:rPr>
        <w:t>2013</w:t>
      </w:r>
      <w:r w:rsidR="002F6EE2">
        <w:rPr>
          <w:rFonts w:ascii="Times New Roman" w:hAnsi="Times New Roman" w:cs="Times New Roman"/>
          <w:color w:val="000000" w:themeColor="text1"/>
          <w:sz w:val="24"/>
          <w:szCs w:val="24"/>
        </w:rPr>
        <w:t>)</w:t>
      </w:r>
      <w:r w:rsidR="003C2FB1">
        <w:rPr>
          <w:rFonts w:ascii="Times New Roman" w:hAnsi="Times New Roman" w:cs="Times New Roman"/>
          <w:color w:val="000000" w:themeColor="text1"/>
          <w:sz w:val="24"/>
          <w:szCs w:val="24"/>
        </w:rPr>
        <w:t xml:space="preserve">, </w:t>
      </w:r>
      <w:r w:rsidR="004119EF">
        <w:rPr>
          <w:rFonts w:ascii="Times New Roman" w:hAnsi="Times New Roman" w:cs="Times New Roman"/>
          <w:color w:val="000000" w:themeColor="text1"/>
          <w:sz w:val="24"/>
          <w:szCs w:val="24"/>
        </w:rPr>
        <w:t xml:space="preserve">and </w:t>
      </w:r>
      <w:r w:rsidR="00DD302A">
        <w:rPr>
          <w:rFonts w:ascii="Times New Roman" w:hAnsi="Times New Roman" w:cs="Times New Roman"/>
          <w:color w:val="000000" w:themeColor="text1"/>
          <w:sz w:val="24"/>
          <w:szCs w:val="24"/>
        </w:rPr>
        <w:t xml:space="preserve">expected to rise </w:t>
      </w:r>
      <w:r w:rsidR="003C2FB1">
        <w:rPr>
          <w:rFonts w:ascii="Times New Roman" w:hAnsi="Times New Roman" w:cs="Times New Roman"/>
          <w:color w:val="000000" w:themeColor="text1"/>
          <w:sz w:val="24"/>
          <w:szCs w:val="24"/>
        </w:rPr>
        <w:t xml:space="preserve">to just over 18,000 in 2014 (High Fliers Research </w:t>
      </w:r>
      <w:r w:rsidR="003C2FB1">
        <w:rPr>
          <w:rFonts w:ascii="Times New Roman" w:hAnsi="Times New Roman" w:cs="Times New Roman"/>
          <w:color w:val="000000" w:themeColor="text1"/>
          <w:sz w:val="24"/>
          <w:szCs w:val="24"/>
        </w:rPr>
        <w:lastRenderedPageBreak/>
        <w:t>Ltd., 2014)</w:t>
      </w:r>
      <w:r w:rsidR="00FD6E50">
        <w:rPr>
          <w:rFonts w:ascii="Times New Roman" w:hAnsi="Times New Roman" w:cs="Times New Roman"/>
          <w:color w:val="000000" w:themeColor="text1"/>
          <w:sz w:val="24"/>
          <w:szCs w:val="24"/>
        </w:rPr>
        <w:t>. W</w:t>
      </w:r>
      <w:r w:rsidR="002F6EE2">
        <w:rPr>
          <w:rFonts w:ascii="Times New Roman" w:hAnsi="Times New Roman" w:cs="Times New Roman"/>
          <w:color w:val="000000" w:themeColor="text1"/>
          <w:sz w:val="24"/>
          <w:szCs w:val="24"/>
        </w:rPr>
        <w:t xml:space="preserve">hilst the graduate market </w:t>
      </w:r>
      <w:r w:rsidR="004119EF">
        <w:rPr>
          <w:rFonts w:ascii="Times New Roman" w:hAnsi="Times New Roman" w:cs="Times New Roman"/>
          <w:color w:val="000000" w:themeColor="text1"/>
          <w:sz w:val="24"/>
          <w:szCs w:val="24"/>
        </w:rPr>
        <w:t xml:space="preserve">responds to </w:t>
      </w:r>
      <w:r w:rsidR="002F6EE2">
        <w:rPr>
          <w:rFonts w:ascii="Times New Roman" w:hAnsi="Times New Roman" w:cs="Times New Roman"/>
          <w:color w:val="000000" w:themeColor="text1"/>
          <w:sz w:val="24"/>
          <w:szCs w:val="24"/>
        </w:rPr>
        <w:t>this increase in graduates, with employers adding more</w:t>
      </w:r>
      <w:r w:rsidR="0099726E">
        <w:rPr>
          <w:rFonts w:ascii="Times New Roman" w:hAnsi="Times New Roman" w:cs="Times New Roman"/>
          <w:color w:val="000000" w:themeColor="text1"/>
          <w:sz w:val="24"/>
          <w:szCs w:val="24"/>
        </w:rPr>
        <w:t xml:space="preserve"> entry</w:t>
      </w:r>
      <w:r w:rsidR="004119EF">
        <w:rPr>
          <w:rFonts w:ascii="Times New Roman" w:hAnsi="Times New Roman" w:cs="Times New Roman"/>
          <w:color w:val="000000" w:themeColor="text1"/>
          <w:sz w:val="24"/>
          <w:szCs w:val="24"/>
        </w:rPr>
        <w:t>-</w:t>
      </w:r>
      <w:r w:rsidR="0099726E">
        <w:rPr>
          <w:rFonts w:ascii="Times New Roman" w:hAnsi="Times New Roman" w:cs="Times New Roman"/>
          <w:color w:val="000000" w:themeColor="text1"/>
          <w:sz w:val="24"/>
          <w:szCs w:val="24"/>
        </w:rPr>
        <w:t xml:space="preserve">level vacancies year on year, the number of graduates entering the market is also increasing </w:t>
      </w:r>
      <w:r w:rsidR="009306AB">
        <w:rPr>
          <w:rFonts w:ascii="Times New Roman" w:hAnsi="Times New Roman" w:cs="Times New Roman"/>
          <w:color w:val="000000" w:themeColor="text1"/>
          <w:sz w:val="24"/>
          <w:szCs w:val="24"/>
        </w:rPr>
        <w:t>incrementally</w:t>
      </w:r>
      <w:r w:rsidR="002F6EE2">
        <w:rPr>
          <w:rFonts w:ascii="Times New Roman" w:hAnsi="Times New Roman" w:cs="Times New Roman"/>
          <w:color w:val="000000" w:themeColor="text1"/>
          <w:sz w:val="24"/>
          <w:szCs w:val="24"/>
        </w:rPr>
        <w:t xml:space="preserve"> </w:t>
      </w:r>
      <w:r w:rsidR="0099726E">
        <w:rPr>
          <w:rFonts w:ascii="Times New Roman" w:hAnsi="Times New Roman" w:cs="Times New Roman"/>
          <w:color w:val="000000" w:themeColor="text1"/>
          <w:sz w:val="24"/>
          <w:szCs w:val="24"/>
        </w:rPr>
        <w:t>(Universities UK, 2013)</w:t>
      </w:r>
      <w:r w:rsidR="00391F7D">
        <w:rPr>
          <w:rFonts w:ascii="Times New Roman" w:hAnsi="Times New Roman" w:cs="Times New Roman"/>
          <w:color w:val="000000" w:themeColor="text1"/>
          <w:sz w:val="24"/>
          <w:szCs w:val="24"/>
        </w:rPr>
        <w:t xml:space="preserve">. </w:t>
      </w:r>
      <w:r w:rsidR="00B652B5">
        <w:rPr>
          <w:rFonts w:ascii="Times New Roman" w:hAnsi="Times New Roman" w:cs="Times New Roman"/>
          <w:color w:val="000000" w:themeColor="text1"/>
          <w:sz w:val="24"/>
          <w:szCs w:val="24"/>
        </w:rPr>
        <w:t xml:space="preserve">Purcell and Elias (2004) found that, seven years after graduating, over three quarters of graduates were in employment or self-employment, suggesting that </w:t>
      </w:r>
      <w:r w:rsidR="004119EF">
        <w:rPr>
          <w:rFonts w:ascii="Times New Roman" w:hAnsi="Times New Roman" w:cs="Times New Roman"/>
          <w:color w:val="000000" w:themeColor="text1"/>
          <w:sz w:val="24"/>
          <w:szCs w:val="24"/>
        </w:rPr>
        <w:t xml:space="preserve">a </w:t>
      </w:r>
      <w:r w:rsidR="00B652B5">
        <w:rPr>
          <w:rFonts w:ascii="Times New Roman" w:hAnsi="Times New Roman" w:cs="Times New Roman"/>
          <w:color w:val="000000" w:themeColor="text1"/>
          <w:sz w:val="24"/>
          <w:szCs w:val="24"/>
        </w:rPr>
        <w:t>long term view of employability may be positive</w:t>
      </w:r>
      <w:r w:rsidR="004119EF">
        <w:rPr>
          <w:rFonts w:ascii="Times New Roman" w:hAnsi="Times New Roman" w:cs="Times New Roman"/>
          <w:color w:val="000000" w:themeColor="text1"/>
          <w:sz w:val="24"/>
          <w:szCs w:val="24"/>
        </w:rPr>
        <w:t>. H</w:t>
      </w:r>
      <w:r w:rsidR="00B652B5">
        <w:rPr>
          <w:rFonts w:ascii="Times New Roman" w:hAnsi="Times New Roman" w:cs="Times New Roman"/>
          <w:color w:val="000000" w:themeColor="text1"/>
          <w:sz w:val="24"/>
          <w:szCs w:val="24"/>
        </w:rPr>
        <w:t>owever</w:t>
      </w:r>
      <w:r w:rsidR="004119EF">
        <w:rPr>
          <w:rFonts w:ascii="Times New Roman" w:hAnsi="Times New Roman" w:cs="Times New Roman"/>
          <w:color w:val="000000" w:themeColor="text1"/>
          <w:sz w:val="24"/>
          <w:szCs w:val="24"/>
        </w:rPr>
        <w:t>,</w:t>
      </w:r>
      <w:r w:rsidR="00B652B5">
        <w:rPr>
          <w:rFonts w:ascii="Times New Roman" w:hAnsi="Times New Roman" w:cs="Times New Roman"/>
          <w:color w:val="000000" w:themeColor="text1"/>
          <w:sz w:val="24"/>
          <w:szCs w:val="24"/>
        </w:rPr>
        <w:t xml:space="preserve"> in such a</w:t>
      </w:r>
      <w:r w:rsidR="004119EF">
        <w:rPr>
          <w:rFonts w:ascii="Times New Roman" w:hAnsi="Times New Roman" w:cs="Times New Roman"/>
          <w:color w:val="000000" w:themeColor="text1"/>
          <w:sz w:val="24"/>
          <w:szCs w:val="24"/>
        </w:rPr>
        <w:t xml:space="preserve"> </w:t>
      </w:r>
      <w:r w:rsidRPr="007231A7">
        <w:rPr>
          <w:rFonts w:ascii="Times New Roman" w:hAnsi="Times New Roman" w:cs="Times New Roman"/>
          <w:color w:val="000000" w:themeColor="text1"/>
          <w:sz w:val="24"/>
          <w:szCs w:val="24"/>
        </w:rPr>
        <w:t>competitive environment</w:t>
      </w:r>
      <w:r w:rsidR="00307026" w:rsidRPr="007231A7">
        <w:rPr>
          <w:rFonts w:ascii="Times New Roman" w:hAnsi="Times New Roman" w:cs="Times New Roman"/>
          <w:color w:val="000000" w:themeColor="text1"/>
          <w:sz w:val="24"/>
          <w:szCs w:val="24"/>
        </w:rPr>
        <w:t>,</w:t>
      </w:r>
      <w:r w:rsidRPr="007231A7">
        <w:rPr>
          <w:rFonts w:ascii="Times New Roman" w:hAnsi="Times New Roman" w:cs="Times New Roman"/>
          <w:color w:val="000000" w:themeColor="text1"/>
          <w:sz w:val="24"/>
          <w:szCs w:val="24"/>
        </w:rPr>
        <w:t xml:space="preserve"> </w:t>
      </w:r>
      <w:r w:rsidR="004E5459" w:rsidRPr="007231A7">
        <w:rPr>
          <w:rFonts w:ascii="Times New Roman" w:hAnsi="Times New Roman" w:cs="Times New Roman"/>
          <w:color w:val="000000" w:themeColor="text1"/>
          <w:sz w:val="24"/>
          <w:szCs w:val="24"/>
        </w:rPr>
        <w:t>getting</w:t>
      </w:r>
      <w:r w:rsidRPr="007231A7">
        <w:rPr>
          <w:rFonts w:ascii="Times New Roman" w:hAnsi="Times New Roman" w:cs="Times New Roman"/>
          <w:color w:val="000000" w:themeColor="text1"/>
          <w:sz w:val="24"/>
          <w:szCs w:val="24"/>
        </w:rPr>
        <w:t xml:space="preserve"> on the first step of the career ladder </w:t>
      </w:r>
      <w:r w:rsidR="004E5459" w:rsidRPr="007231A7">
        <w:rPr>
          <w:rFonts w:ascii="Times New Roman" w:hAnsi="Times New Roman" w:cs="Times New Roman"/>
          <w:color w:val="000000" w:themeColor="text1"/>
          <w:sz w:val="24"/>
          <w:szCs w:val="24"/>
        </w:rPr>
        <w:t xml:space="preserve">seems </w:t>
      </w:r>
      <w:r w:rsidR="00150FFD" w:rsidRPr="007231A7">
        <w:rPr>
          <w:rFonts w:ascii="Times New Roman" w:hAnsi="Times New Roman" w:cs="Times New Roman"/>
          <w:color w:val="000000" w:themeColor="text1"/>
          <w:sz w:val="24"/>
          <w:szCs w:val="24"/>
        </w:rPr>
        <w:t>challenging</w:t>
      </w:r>
      <w:r w:rsidR="00FD6E50">
        <w:rPr>
          <w:rFonts w:ascii="Times New Roman" w:hAnsi="Times New Roman" w:cs="Times New Roman"/>
          <w:color w:val="000000" w:themeColor="text1"/>
          <w:sz w:val="24"/>
          <w:szCs w:val="24"/>
        </w:rPr>
        <w:t>. This</w:t>
      </w:r>
      <w:r w:rsidR="00150FFD" w:rsidRPr="007231A7">
        <w:rPr>
          <w:rFonts w:ascii="Times New Roman" w:hAnsi="Times New Roman" w:cs="Times New Roman"/>
          <w:color w:val="000000" w:themeColor="text1"/>
          <w:sz w:val="24"/>
          <w:szCs w:val="24"/>
        </w:rPr>
        <w:t xml:space="preserve"> </w:t>
      </w:r>
      <w:r w:rsidRPr="007231A7">
        <w:rPr>
          <w:rFonts w:ascii="Times New Roman" w:hAnsi="Times New Roman" w:cs="Times New Roman"/>
          <w:color w:val="000000" w:themeColor="text1"/>
          <w:sz w:val="24"/>
          <w:szCs w:val="24"/>
        </w:rPr>
        <w:t xml:space="preserve">further heightens the importance of </w:t>
      </w:r>
      <w:r w:rsidR="00BC63BE">
        <w:rPr>
          <w:rFonts w:ascii="Times New Roman" w:hAnsi="Times New Roman" w:cs="Times New Roman"/>
          <w:color w:val="000000" w:themeColor="text1"/>
          <w:sz w:val="24"/>
          <w:szCs w:val="24"/>
        </w:rPr>
        <w:t xml:space="preserve">the </w:t>
      </w:r>
      <w:r w:rsidRPr="007231A7">
        <w:rPr>
          <w:rFonts w:ascii="Times New Roman" w:hAnsi="Times New Roman" w:cs="Times New Roman"/>
          <w:color w:val="000000" w:themeColor="text1"/>
          <w:sz w:val="24"/>
          <w:szCs w:val="24"/>
        </w:rPr>
        <w:t xml:space="preserve">skills and attributes graduates </w:t>
      </w:r>
      <w:r w:rsidR="00150FFD" w:rsidRPr="007231A7">
        <w:rPr>
          <w:rFonts w:ascii="Times New Roman" w:hAnsi="Times New Roman" w:cs="Times New Roman"/>
          <w:color w:val="000000" w:themeColor="text1"/>
          <w:sz w:val="24"/>
          <w:szCs w:val="24"/>
        </w:rPr>
        <w:t xml:space="preserve">may </w:t>
      </w:r>
      <w:r w:rsidRPr="007231A7">
        <w:rPr>
          <w:rFonts w:ascii="Times New Roman" w:hAnsi="Times New Roman" w:cs="Times New Roman"/>
          <w:color w:val="000000" w:themeColor="text1"/>
          <w:sz w:val="24"/>
          <w:szCs w:val="24"/>
        </w:rPr>
        <w:t xml:space="preserve">need to demonstrate over and above their degree attainment. </w:t>
      </w:r>
      <w:r w:rsidR="00F00880">
        <w:rPr>
          <w:rFonts w:ascii="Times New Roman" w:hAnsi="Times New Roman" w:cs="Times New Roman"/>
          <w:color w:val="000000" w:themeColor="text1"/>
          <w:sz w:val="24"/>
          <w:szCs w:val="24"/>
        </w:rPr>
        <w:t>I</w:t>
      </w:r>
      <w:r w:rsidRPr="007231A7">
        <w:rPr>
          <w:rFonts w:ascii="Times New Roman" w:hAnsi="Times New Roman" w:cs="Times New Roman"/>
          <w:color w:val="000000" w:themeColor="text1"/>
          <w:sz w:val="24"/>
          <w:szCs w:val="24"/>
        </w:rPr>
        <w:t>t seems clear that</w:t>
      </w:r>
      <w:r w:rsidR="00391F7D">
        <w:rPr>
          <w:rFonts w:ascii="Times New Roman" w:hAnsi="Times New Roman" w:cs="Times New Roman"/>
          <w:color w:val="000000" w:themeColor="text1"/>
          <w:sz w:val="24"/>
          <w:szCs w:val="24"/>
        </w:rPr>
        <w:t>,</w:t>
      </w:r>
      <w:r w:rsidR="00D44539" w:rsidRPr="007231A7">
        <w:rPr>
          <w:rFonts w:ascii="Times New Roman" w:hAnsi="Times New Roman" w:cs="Times New Roman"/>
          <w:color w:val="000000" w:themeColor="text1"/>
          <w:sz w:val="24"/>
          <w:szCs w:val="24"/>
        </w:rPr>
        <w:t xml:space="preserve"> to st</w:t>
      </w:r>
      <w:r w:rsidR="0094508E" w:rsidRPr="007231A7">
        <w:rPr>
          <w:rFonts w:ascii="Times New Roman" w:hAnsi="Times New Roman" w:cs="Times New Roman"/>
          <w:color w:val="000000" w:themeColor="text1"/>
          <w:sz w:val="24"/>
          <w:szCs w:val="24"/>
        </w:rPr>
        <w:t>and out</w:t>
      </w:r>
      <w:r w:rsidR="00C426E6" w:rsidRPr="007231A7">
        <w:rPr>
          <w:rFonts w:ascii="Times New Roman" w:hAnsi="Times New Roman" w:cs="Times New Roman"/>
          <w:color w:val="000000" w:themeColor="text1"/>
          <w:sz w:val="24"/>
          <w:szCs w:val="24"/>
        </w:rPr>
        <w:t xml:space="preserve"> as</w:t>
      </w:r>
      <w:r w:rsidR="00F25395" w:rsidRPr="007231A7">
        <w:rPr>
          <w:rFonts w:ascii="Times New Roman" w:hAnsi="Times New Roman" w:cs="Times New Roman"/>
          <w:color w:val="000000" w:themeColor="text1"/>
          <w:sz w:val="24"/>
          <w:szCs w:val="24"/>
        </w:rPr>
        <w:t xml:space="preserve"> </w:t>
      </w:r>
      <w:r w:rsidRPr="007231A7">
        <w:rPr>
          <w:rFonts w:ascii="Times New Roman" w:hAnsi="Times New Roman" w:cs="Times New Roman"/>
          <w:color w:val="000000" w:themeColor="text1"/>
          <w:sz w:val="24"/>
          <w:szCs w:val="24"/>
        </w:rPr>
        <w:t>a good recruit</w:t>
      </w:r>
      <w:r w:rsidR="00391F7D">
        <w:rPr>
          <w:rFonts w:ascii="Times New Roman" w:hAnsi="Times New Roman" w:cs="Times New Roman"/>
          <w:color w:val="000000" w:themeColor="text1"/>
          <w:sz w:val="24"/>
          <w:szCs w:val="24"/>
        </w:rPr>
        <w:t>,</w:t>
      </w:r>
      <w:r w:rsidRPr="007231A7">
        <w:rPr>
          <w:rFonts w:ascii="Times New Roman" w:hAnsi="Times New Roman" w:cs="Times New Roman"/>
          <w:color w:val="000000" w:themeColor="text1"/>
          <w:sz w:val="24"/>
          <w:szCs w:val="24"/>
        </w:rPr>
        <w:t xml:space="preserve"> </w:t>
      </w:r>
      <w:r w:rsidR="0094508E" w:rsidRPr="007231A7">
        <w:rPr>
          <w:rFonts w:ascii="Times New Roman" w:hAnsi="Times New Roman" w:cs="Times New Roman"/>
          <w:color w:val="000000" w:themeColor="text1"/>
          <w:sz w:val="24"/>
          <w:szCs w:val="24"/>
        </w:rPr>
        <w:t>a</w:t>
      </w:r>
      <w:r w:rsidRPr="007231A7">
        <w:rPr>
          <w:rFonts w:ascii="Times New Roman" w:hAnsi="Times New Roman" w:cs="Times New Roman"/>
          <w:color w:val="000000" w:themeColor="text1"/>
          <w:sz w:val="24"/>
          <w:szCs w:val="24"/>
        </w:rPr>
        <w:t xml:space="preserve"> Bachelors</w:t>
      </w:r>
      <w:r w:rsidR="0094508E" w:rsidRPr="007231A7">
        <w:rPr>
          <w:rFonts w:ascii="Times New Roman" w:hAnsi="Times New Roman" w:cs="Times New Roman"/>
          <w:color w:val="000000" w:themeColor="text1"/>
          <w:sz w:val="24"/>
          <w:szCs w:val="24"/>
        </w:rPr>
        <w:t xml:space="preserve"> degree alone </w:t>
      </w:r>
      <w:r w:rsidR="00540170" w:rsidRPr="007231A7">
        <w:rPr>
          <w:rFonts w:ascii="Times New Roman" w:hAnsi="Times New Roman" w:cs="Times New Roman"/>
          <w:color w:val="000000" w:themeColor="text1"/>
          <w:sz w:val="24"/>
          <w:szCs w:val="24"/>
        </w:rPr>
        <w:t>is</w:t>
      </w:r>
      <w:r w:rsidRPr="007231A7">
        <w:rPr>
          <w:rFonts w:ascii="Times New Roman" w:hAnsi="Times New Roman" w:cs="Times New Roman"/>
          <w:color w:val="000000" w:themeColor="text1"/>
          <w:sz w:val="24"/>
          <w:szCs w:val="24"/>
        </w:rPr>
        <w:t xml:space="preserve"> </w:t>
      </w:r>
      <w:r w:rsidR="0094508E" w:rsidRPr="007231A7">
        <w:rPr>
          <w:rFonts w:ascii="Times New Roman" w:hAnsi="Times New Roman" w:cs="Times New Roman"/>
          <w:color w:val="000000" w:themeColor="text1"/>
          <w:sz w:val="24"/>
          <w:szCs w:val="24"/>
        </w:rPr>
        <w:t xml:space="preserve">not </w:t>
      </w:r>
      <w:r w:rsidR="00540170" w:rsidRPr="007231A7">
        <w:rPr>
          <w:rFonts w:ascii="Times New Roman" w:hAnsi="Times New Roman" w:cs="Times New Roman"/>
          <w:color w:val="000000" w:themeColor="text1"/>
          <w:sz w:val="24"/>
          <w:szCs w:val="24"/>
        </w:rPr>
        <w:t>e</w:t>
      </w:r>
      <w:r w:rsidR="0094508E" w:rsidRPr="007231A7">
        <w:rPr>
          <w:rFonts w:ascii="Times New Roman" w:hAnsi="Times New Roman" w:cs="Times New Roman"/>
          <w:color w:val="000000" w:themeColor="text1"/>
          <w:sz w:val="24"/>
          <w:szCs w:val="24"/>
        </w:rPr>
        <w:t xml:space="preserve">nough. </w:t>
      </w:r>
      <w:r w:rsidR="00D44539" w:rsidRPr="007231A7">
        <w:rPr>
          <w:rFonts w:ascii="Times New Roman" w:hAnsi="Times New Roman" w:cs="Times New Roman"/>
          <w:color w:val="000000" w:themeColor="text1"/>
          <w:sz w:val="24"/>
          <w:szCs w:val="24"/>
        </w:rPr>
        <w:t xml:space="preserve"> </w:t>
      </w:r>
    </w:p>
    <w:p w14:paraId="1F387500" w14:textId="51F5893C" w:rsidR="00A06181" w:rsidRPr="007231A7" w:rsidRDefault="00C426E6" w:rsidP="00067E05">
      <w:pPr>
        <w:spacing w:line="480" w:lineRule="auto"/>
        <w:ind w:firstLine="720"/>
        <w:rPr>
          <w:rFonts w:ascii="Times New Roman" w:hAnsi="Times New Roman" w:cs="Times New Roman"/>
          <w:color w:val="000000" w:themeColor="text1"/>
          <w:sz w:val="24"/>
          <w:szCs w:val="24"/>
        </w:rPr>
      </w:pPr>
      <w:r w:rsidRPr="007231A7">
        <w:rPr>
          <w:rFonts w:ascii="Times New Roman" w:hAnsi="Times New Roman" w:cs="Times New Roman"/>
          <w:color w:val="000000" w:themeColor="text1"/>
          <w:sz w:val="24"/>
          <w:szCs w:val="24"/>
        </w:rPr>
        <w:t xml:space="preserve">The Dearing </w:t>
      </w:r>
      <w:r w:rsidR="00906B5E" w:rsidRPr="007231A7">
        <w:rPr>
          <w:rFonts w:ascii="Times New Roman" w:hAnsi="Times New Roman" w:cs="Times New Roman"/>
          <w:color w:val="000000" w:themeColor="text1"/>
          <w:sz w:val="24"/>
          <w:szCs w:val="24"/>
        </w:rPr>
        <w:t>R</w:t>
      </w:r>
      <w:r w:rsidRPr="007231A7">
        <w:rPr>
          <w:rFonts w:ascii="Times New Roman" w:hAnsi="Times New Roman" w:cs="Times New Roman"/>
          <w:color w:val="000000" w:themeColor="text1"/>
          <w:sz w:val="24"/>
          <w:szCs w:val="24"/>
        </w:rPr>
        <w:t xml:space="preserve">eport (1997, National Committee of Inquiry into Higher Education) </w:t>
      </w:r>
      <w:r w:rsidRPr="00E22AEF">
        <w:rPr>
          <w:rFonts w:ascii="Times New Roman" w:hAnsi="Times New Roman" w:cs="Times New Roman"/>
          <w:color w:val="000000" w:themeColor="text1"/>
          <w:sz w:val="24"/>
          <w:szCs w:val="24"/>
        </w:rPr>
        <w:t>was among the first</w:t>
      </w:r>
      <w:r w:rsidR="005A221D" w:rsidRPr="00E22AEF">
        <w:rPr>
          <w:rFonts w:ascii="Times New Roman" w:hAnsi="Times New Roman" w:cs="Times New Roman"/>
          <w:color w:val="000000" w:themeColor="text1"/>
          <w:sz w:val="24"/>
          <w:szCs w:val="24"/>
        </w:rPr>
        <w:t xml:space="preserve"> </w:t>
      </w:r>
      <w:r w:rsidR="004119EF">
        <w:rPr>
          <w:rFonts w:ascii="Times New Roman" w:hAnsi="Times New Roman" w:cs="Times New Roman"/>
          <w:color w:val="000000" w:themeColor="text1"/>
          <w:sz w:val="24"/>
          <w:szCs w:val="24"/>
        </w:rPr>
        <w:t>official reports</w:t>
      </w:r>
      <w:r w:rsidR="004119EF" w:rsidRPr="007231A7">
        <w:rPr>
          <w:rFonts w:ascii="Times New Roman" w:hAnsi="Times New Roman" w:cs="Times New Roman"/>
          <w:color w:val="000000" w:themeColor="text1"/>
          <w:sz w:val="24"/>
          <w:szCs w:val="24"/>
        </w:rPr>
        <w:t xml:space="preserve"> </w:t>
      </w:r>
      <w:r w:rsidRPr="007231A7">
        <w:rPr>
          <w:rFonts w:ascii="Times New Roman" w:hAnsi="Times New Roman" w:cs="Times New Roman"/>
          <w:color w:val="000000" w:themeColor="text1"/>
          <w:sz w:val="24"/>
          <w:szCs w:val="24"/>
        </w:rPr>
        <w:t xml:space="preserve">to suggest </w:t>
      </w:r>
      <w:r w:rsidR="00D44539" w:rsidRPr="007231A7">
        <w:rPr>
          <w:rFonts w:ascii="Times New Roman" w:hAnsi="Times New Roman" w:cs="Times New Roman"/>
          <w:color w:val="000000" w:themeColor="text1"/>
          <w:sz w:val="24"/>
          <w:szCs w:val="24"/>
        </w:rPr>
        <w:t xml:space="preserve">that graduates need to go beyond just obtaining a degree in order to </w:t>
      </w:r>
      <w:r w:rsidR="00540170" w:rsidRPr="007231A7">
        <w:rPr>
          <w:rFonts w:ascii="Times New Roman" w:hAnsi="Times New Roman" w:cs="Times New Roman"/>
          <w:color w:val="000000" w:themeColor="text1"/>
          <w:sz w:val="24"/>
          <w:szCs w:val="24"/>
        </w:rPr>
        <w:t>be more</w:t>
      </w:r>
      <w:r w:rsidR="00D44539" w:rsidRPr="007231A7">
        <w:rPr>
          <w:rFonts w:ascii="Times New Roman" w:hAnsi="Times New Roman" w:cs="Times New Roman"/>
          <w:color w:val="000000" w:themeColor="text1"/>
          <w:sz w:val="24"/>
          <w:szCs w:val="24"/>
        </w:rPr>
        <w:t xml:space="preserve"> employable</w:t>
      </w:r>
      <w:r w:rsidRPr="007231A7">
        <w:rPr>
          <w:rFonts w:ascii="Times New Roman" w:hAnsi="Times New Roman" w:cs="Times New Roman"/>
          <w:color w:val="000000" w:themeColor="text1"/>
          <w:sz w:val="24"/>
          <w:szCs w:val="24"/>
        </w:rPr>
        <w:t xml:space="preserve">. </w:t>
      </w:r>
      <w:r w:rsidR="00540170" w:rsidRPr="007231A7">
        <w:rPr>
          <w:rFonts w:ascii="Times New Roman" w:hAnsi="Times New Roman" w:cs="Times New Roman"/>
          <w:color w:val="000000" w:themeColor="text1"/>
          <w:sz w:val="24"/>
          <w:szCs w:val="24"/>
        </w:rPr>
        <w:t>Further research attests</w:t>
      </w:r>
      <w:r w:rsidR="002914A9" w:rsidRPr="007231A7">
        <w:rPr>
          <w:rFonts w:ascii="Times New Roman" w:hAnsi="Times New Roman" w:cs="Times New Roman"/>
          <w:color w:val="000000" w:themeColor="text1"/>
          <w:sz w:val="24"/>
          <w:szCs w:val="24"/>
        </w:rPr>
        <w:t xml:space="preserve"> </w:t>
      </w:r>
      <w:r w:rsidR="00D44539" w:rsidRPr="007231A7">
        <w:rPr>
          <w:rFonts w:ascii="Times New Roman" w:hAnsi="Times New Roman" w:cs="Times New Roman"/>
          <w:color w:val="000000" w:themeColor="text1"/>
          <w:sz w:val="24"/>
          <w:szCs w:val="24"/>
        </w:rPr>
        <w:t>that academic qualifications are merely the ‘first tick in the box’</w:t>
      </w:r>
      <w:r w:rsidR="00400AB9">
        <w:rPr>
          <w:rFonts w:ascii="Times New Roman" w:hAnsi="Times New Roman" w:cs="Times New Roman"/>
          <w:color w:val="000000" w:themeColor="text1"/>
          <w:sz w:val="24"/>
          <w:szCs w:val="24"/>
        </w:rPr>
        <w:t xml:space="preserve"> (</w:t>
      </w:r>
      <w:r w:rsidR="00400AB9" w:rsidRPr="007231A7">
        <w:rPr>
          <w:rFonts w:ascii="Times New Roman" w:hAnsi="Times New Roman" w:cs="Times New Roman"/>
          <w:color w:val="000000" w:themeColor="text1"/>
          <w:sz w:val="24"/>
          <w:szCs w:val="24"/>
        </w:rPr>
        <w:t>Brown, 2002</w:t>
      </w:r>
      <w:r w:rsidR="00400AB9">
        <w:rPr>
          <w:rFonts w:ascii="Times New Roman" w:hAnsi="Times New Roman" w:cs="Times New Roman"/>
          <w:color w:val="000000" w:themeColor="text1"/>
          <w:sz w:val="24"/>
          <w:szCs w:val="24"/>
        </w:rPr>
        <w:t>)</w:t>
      </w:r>
      <w:r w:rsidR="00906B5E" w:rsidRPr="007231A7">
        <w:rPr>
          <w:rFonts w:ascii="Times New Roman" w:hAnsi="Times New Roman" w:cs="Times New Roman"/>
          <w:color w:val="000000" w:themeColor="text1"/>
          <w:sz w:val="24"/>
          <w:szCs w:val="24"/>
        </w:rPr>
        <w:t>. I</w:t>
      </w:r>
      <w:r w:rsidR="00D44539" w:rsidRPr="007231A7">
        <w:rPr>
          <w:rFonts w:ascii="Times New Roman" w:hAnsi="Times New Roman" w:cs="Times New Roman"/>
          <w:color w:val="000000" w:themeColor="text1"/>
          <w:sz w:val="24"/>
          <w:szCs w:val="24"/>
        </w:rPr>
        <w:t xml:space="preserve">t is graduates who exhibit </w:t>
      </w:r>
      <w:r w:rsidR="00125543">
        <w:rPr>
          <w:rFonts w:ascii="Times New Roman" w:hAnsi="Times New Roman" w:cs="Times New Roman"/>
          <w:color w:val="000000" w:themeColor="text1"/>
          <w:sz w:val="24"/>
          <w:szCs w:val="24"/>
        </w:rPr>
        <w:t>attainment</w:t>
      </w:r>
      <w:r w:rsidR="00125543" w:rsidRPr="007231A7">
        <w:rPr>
          <w:rFonts w:ascii="Times New Roman" w:hAnsi="Times New Roman" w:cs="Times New Roman"/>
          <w:color w:val="000000" w:themeColor="text1"/>
          <w:sz w:val="24"/>
          <w:szCs w:val="24"/>
        </w:rPr>
        <w:t xml:space="preserve"> </w:t>
      </w:r>
      <w:r w:rsidR="00D44539" w:rsidRPr="007231A7">
        <w:rPr>
          <w:rFonts w:ascii="Times New Roman" w:hAnsi="Times New Roman" w:cs="Times New Roman"/>
          <w:color w:val="000000" w:themeColor="text1"/>
          <w:sz w:val="24"/>
          <w:szCs w:val="24"/>
        </w:rPr>
        <w:t>beyond the degree that employers look for (</w:t>
      </w:r>
      <w:r w:rsidR="00906B5E" w:rsidRPr="007231A7">
        <w:rPr>
          <w:rFonts w:ascii="Times New Roman" w:hAnsi="Times New Roman" w:cs="Times New Roman"/>
          <w:color w:val="000000" w:themeColor="text1"/>
          <w:sz w:val="24"/>
          <w:szCs w:val="24"/>
        </w:rPr>
        <w:t>e.g.</w:t>
      </w:r>
      <w:r w:rsidR="00540170" w:rsidRPr="007231A7">
        <w:rPr>
          <w:rFonts w:ascii="Times New Roman" w:hAnsi="Times New Roman" w:cs="Times New Roman"/>
          <w:color w:val="000000" w:themeColor="text1"/>
          <w:sz w:val="24"/>
          <w:szCs w:val="24"/>
        </w:rPr>
        <w:t xml:space="preserve"> </w:t>
      </w:r>
      <w:r w:rsidR="009306AB">
        <w:rPr>
          <w:rFonts w:ascii="Times New Roman" w:hAnsi="Times New Roman" w:cs="Times New Roman"/>
          <w:color w:val="000000" w:themeColor="text1"/>
          <w:sz w:val="24"/>
          <w:szCs w:val="24"/>
        </w:rPr>
        <w:t>Hugh-Jones, 2008</w:t>
      </w:r>
      <w:r w:rsidR="00D44539" w:rsidRPr="007231A7">
        <w:rPr>
          <w:rFonts w:ascii="Times New Roman" w:hAnsi="Times New Roman" w:cs="Times New Roman"/>
          <w:color w:val="000000" w:themeColor="text1"/>
          <w:sz w:val="24"/>
          <w:szCs w:val="24"/>
        </w:rPr>
        <w:t>)</w:t>
      </w:r>
      <w:r w:rsidR="00BC003D">
        <w:rPr>
          <w:rFonts w:ascii="Times New Roman" w:hAnsi="Times New Roman" w:cs="Times New Roman"/>
          <w:color w:val="000000" w:themeColor="text1"/>
          <w:sz w:val="24"/>
          <w:szCs w:val="24"/>
        </w:rPr>
        <w:t>. For example, Pegg, Waldock, Hendy-Isaac</w:t>
      </w:r>
      <w:r w:rsidR="00FD6E50">
        <w:rPr>
          <w:rFonts w:ascii="Times New Roman" w:hAnsi="Times New Roman" w:cs="Times New Roman"/>
          <w:color w:val="000000" w:themeColor="text1"/>
          <w:sz w:val="24"/>
          <w:szCs w:val="24"/>
        </w:rPr>
        <w:t>,</w:t>
      </w:r>
      <w:r w:rsidR="00BC003D">
        <w:rPr>
          <w:rFonts w:ascii="Times New Roman" w:hAnsi="Times New Roman" w:cs="Times New Roman"/>
          <w:color w:val="000000" w:themeColor="text1"/>
          <w:sz w:val="24"/>
          <w:szCs w:val="24"/>
        </w:rPr>
        <w:t xml:space="preserve"> and Ruth (2012) </w:t>
      </w:r>
      <w:r w:rsidR="004119EF">
        <w:rPr>
          <w:rFonts w:ascii="Times New Roman" w:hAnsi="Times New Roman" w:cs="Times New Roman"/>
          <w:color w:val="000000" w:themeColor="text1"/>
          <w:sz w:val="24"/>
          <w:szCs w:val="24"/>
        </w:rPr>
        <w:t>consider the</w:t>
      </w:r>
      <w:r w:rsidR="00BC003D">
        <w:rPr>
          <w:rFonts w:ascii="Times New Roman" w:hAnsi="Times New Roman" w:cs="Times New Roman"/>
          <w:color w:val="000000" w:themeColor="text1"/>
          <w:sz w:val="24"/>
          <w:szCs w:val="24"/>
        </w:rPr>
        <w:t xml:space="preserve"> C</w:t>
      </w:r>
      <w:r w:rsidR="00E22AEF">
        <w:rPr>
          <w:rFonts w:ascii="Times New Roman" w:hAnsi="Times New Roman" w:cs="Times New Roman"/>
          <w:color w:val="000000" w:themeColor="text1"/>
          <w:sz w:val="24"/>
          <w:szCs w:val="24"/>
        </w:rPr>
        <w:t xml:space="preserve">onfederation of British </w:t>
      </w:r>
      <w:r w:rsidR="00BC003D">
        <w:rPr>
          <w:rFonts w:ascii="Times New Roman" w:hAnsi="Times New Roman" w:cs="Times New Roman"/>
          <w:color w:val="000000" w:themeColor="text1"/>
          <w:sz w:val="24"/>
          <w:szCs w:val="24"/>
        </w:rPr>
        <w:t>I</w:t>
      </w:r>
      <w:r w:rsidR="00E22AEF">
        <w:rPr>
          <w:rFonts w:ascii="Times New Roman" w:hAnsi="Times New Roman" w:cs="Times New Roman"/>
          <w:color w:val="000000" w:themeColor="text1"/>
          <w:sz w:val="24"/>
          <w:szCs w:val="24"/>
        </w:rPr>
        <w:t>ndustry (CBI)</w:t>
      </w:r>
      <w:r w:rsidR="00BC003D">
        <w:rPr>
          <w:rFonts w:ascii="Times New Roman" w:hAnsi="Times New Roman" w:cs="Times New Roman"/>
          <w:color w:val="000000" w:themeColor="text1"/>
          <w:sz w:val="24"/>
          <w:szCs w:val="24"/>
        </w:rPr>
        <w:t xml:space="preserve"> </w:t>
      </w:r>
      <w:r w:rsidR="004119EF">
        <w:rPr>
          <w:rFonts w:ascii="Times New Roman" w:hAnsi="Times New Roman" w:cs="Times New Roman"/>
          <w:color w:val="000000" w:themeColor="text1"/>
          <w:sz w:val="24"/>
          <w:szCs w:val="24"/>
        </w:rPr>
        <w:t xml:space="preserve">perspective </w:t>
      </w:r>
      <w:r w:rsidR="00BC003D">
        <w:rPr>
          <w:rFonts w:ascii="Times New Roman" w:hAnsi="Times New Roman" w:cs="Times New Roman"/>
          <w:color w:val="000000" w:themeColor="text1"/>
          <w:sz w:val="24"/>
          <w:szCs w:val="24"/>
        </w:rPr>
        <w:t xml:space="preserve">that employers define ‘employability skills’ </w:t>
      </w:r>
      <w:r w:rsidR="004119EF">
        <w:rPr>
          <w:rFonts w:ascii="Times New Roman" w:hAnsi="Times New Roman" w:cs="Times New Roman"/>
          <w:color w:val="000000" w:themeColor="text1"/>
          <w:sz w:val="24"/>
          <w:szCs w:val="24"/>
        </w:rPr>
        <w:t>as</w:t>
      </w:r>
      <w:r w:rsidR="00BC003D">
        <w:rPr>
          <w:rFonts w:ascii="Times New Roman" w:hAnsi="Times New Roman" w:cs="Times New Roman"/>
          <w:color w:val="000000" w:themeColor="text1"/>
          <w:sz w:val="24"/>
          <w:szCs w:val="24"/>
        </w:rPr>
        <w:t>: business and customer awareness, problem solving, communication and literacy, application of numeracy, application of IT skills, entrepreneurship</w:t>
      </w:r>
      <w:r w:rsidR="00FD6E50">
        <w:rPr>
          <w:rFonts w:ascii="Times New Roman" w:hAnsi="Times New Roman" w:cs="Times New Roman"/>
          <w:color w:val="000000" w:themeColor="text1"/>
          <w:sz w:val="24"/>
          <w:szCs w:val="24"/>
        </w:rPr>
        <w:t>,</w:t>
      </w:r>
      <w:r w:rsidR="00BC003D">
        <w:rPr>
          <w:rFonts w:ascii="Times New Roman" w:hAnsi="Times New Roman" w:cs="Times New Roman"/>
          <w:color w:val="000000" w:themeColor="text1"/>
          <w:sz w:val="24"/>
          <w:szCs w:val="24"/>
        </w:rPr>
        <w:t xml:space="preserve"> and a ‘can-do’ attitude (see also Trapp, Banister, Ellis, Latto, Miell</w:t>
      </w:r>
      <w:r w:rsidR="00FD6E50">
        <w:rPr>
          <w:rFonts w:ascii="Times New Roman" w:hAnsi="Times New Roman" w:cs="Times New Roman"/>
          <w:color w:val="000000" w:themeColor="text1"/>
          <w:sz w:val="24"/>
          <w:szCs w:val="24"/>
        </w:rPr>
        <w:t>, &amp;</w:t>
      </w:r>
      <w:r w:rsidR="00BC003D">
        <w:rPr>
          <w:rFonts w:ascii="Times New Roman" w:hAnsi="Times New Roman" w:cs="Times New Roman"/>
          <w:color w:val="000000" w:themeColor="text1"/>
          <w:sz w:val="24"/>
          <w:szCs w:val="24"/>
        </w:rPr>
        <w:t xml:space="preserve"> Upton, 2011)</w:t>
      </w:r>
      <w:r w:rsidR="00D44539" w:rsidRPr="007231A7">
        <w:rPr>
          <w:rFonts w:ascii="Times New Roman" w:hAnsi="Times New Roman" w:cs="Times New Roman"/>
          <w:color w:val="000000" w:themeColor="text1"/>
          <w:sz w:val="24"/>
          <w:szCs w:val="24"/>
        </w:rPr>
        <w:t xml:space="preserve">. </w:t>
      </w:r>
      <w:r w:rsidR="00540170" w:rsidRPr="007231A7">
        <w:rPr>
          <w:rFonts w:ascii="Times New Roman" w:hAnsi="Times New Roman" w:cs="Times New Roman"/>
          <w:color w:val="000000" w:themeColor="text1"/>
          <w:sz w:val="24"/>
          <w:szCs w:val="24"/>
        </w:rPr>
        <w:t xml:space="preserve">To enhance </w:t>
      </w:r>
      <w:r w:rsidR="00BC003D">
        <w:rPr>
          <w:rFonts w:ascii="Times New Roman" w:hAnsi="Times New Roman" w:cs="Times New Roman"/>
          <w:color w:val="000000" w:themeColor="text1"/>
          <w:sz w:val="24"/>
          <w:szCs w:val="24"/>
        </w:rPr>
        <w:t xml:space="preserve">such </w:t>
      </w:r>
      <w:r w:rsidR="00540170" w:rsidRPr="007231A7">
        <w:rPr>
          <w:rFonts w:ascii="Times New Roman" w:hAnsi="Times New Roman" w:cs="Times New Roman"/>
          <w:color w:val="000000" w:themeColor="text1"/>
          <w:sz w:val="24"/>
          <w:szCs w:val="24"/>
        </w:rPr>
        <w:t>skills, a key recommendation from t</w:t>
      </w:r>
      <w:r w:rsidR="00D44539" w:rsidRPr="007231A7">
        <w:rPr>
          <w:rFonts w:ascii="Times New Roman" w:hAnsi="Times New Roman" w:cs="Times New Roman"/>
          <w:color w:val="000000" w:themeColor="text1"/>
          <w:sz w:val="24"/>
          <w:szCs w:val="24"/>
        </w:rPr>
        <w:t xml:space="preserve">he Dearing report </w:t>
      </w:r>
      <w:r w:rsidR="00540170" w:rsidRPr="007231A7">
        <w:rPr>
          <w:rFonts w:ascii="Times New Roman" w:hAnsi="Times New Roman" w:cs="Times New Roman"/>
          <w:color w:val="000000" w:themeColor="text1"/>
          <w:sz w:val="24"/>
          <w:szCs w:val="24"/>
        </w:rPr>
        <w:t xml:space="preserve">was that Higher Education Institutions (HEIs) should encourage students to complete some form of work experience during their degree </w:t>
      </w:r>
      <w:r w:rsidR="00777FE1" w:rsidRPr="007231A7">
        <w:rPr>
          <w:rFonts w:ascii="Times New Roman" w:hAnsi="Times New Roman" w:cs="Times New Roman"/>
          <w:color w:val="000000" w:themeColor="text1"/>
          <w:sz w:val="24"/>
          <w:szCs w:val="24"/>
        </w:rPr>
        <w:t xml:space="preserve">(recommendation 18, paragraph 9.26). </w:t>
      </w:r>
      <w:r w:rsidR="00AE33D5" w:rsidRPr="007231A7">
        <w:rPr>
          <w:rFonts w:ascii="Times New Roman" w:hAnsi="Times New Roman" w:cs="Times New Roman"/>
          <w:color w:val="000000" w:themeColor="text1"/>
          <w:sz w:val="24"/>
          <w:szCs w:val="24"/>
        </w:rPr>
        <w:t>Furthermore, a</w:t>
      </w:r>
      <w:r w:rsidR="00DA737A" w:rsidRPr="007231A7">
        <w:rPr>
          <w:rFonts w:ascii="Times New Roman" w:hAnsi="Times New Roman" w:cs="Times New Roman"/>
          <w:color w:val="000000" w:themeColor="text1"/>
          <w:sz w:val="24"/>
          <w:szCs w:val="24"/>
        </w:rPr>
        <w:t xml:space="preserve"> recent study has shown that 63% </w:t>
      </w:r>
      <w:r w:rsidR="005D5412" w:rsidRPr="007231A7">
        <w:rPr>
          <w:rFonts w:ascii="Times New Roman" w:hAnsi="Times New Roman" w:cs="Times New Roman"/>
          <w:color w:val="000000" w:themeColor="text1"/>
          <w:sz w:val="24"/>
          <w:szCs w:val="24"/>
        </w:rPr>
        <w:t xml:space="preserve">of </w:t>
      </w:r>
      <w:r w:rsidR="00DA737A" w:rsidRPr="007231A7">
        <w:rPr>
          <w:rFonts w:ascii="Times New Roman" w:hAnsi="Times New Roman" w:cs="Times New Roman"/>
          <w:color w:val="000000" w:themeColor="text1"/>
          <w:sz w:val="24"/>
          <w:szCs w:val="24"/>
        </w:rPr>
        <w:t>graduates with a 2.1 degree</w:t>
      </w:r>
      <w:r w:rsidR="004119EF">
        <w:rPr>
          <w:rFonts w:ascii="Times New Roman" w:hAnsi="Times New Roman" w:cs="Times New Roman"/>
          <w:color w:val="000000" w:themeColor="text1"/>
          <w:sz w:val="24"/>
          <w:szCs w:val="24"/>
        </w:rPr>
        <w:t xml:space="preserve"> (as opposed to a 2.2)</w:t>
      </w:r>
      <w:r w:rsidR="00DA737A" w:rsidRPr="007231A7">
        <w:rPr>
          <w:rFonts w:ascii="Times New Roman" w:hAnsi="Times New Roman" w:cs="Times New Roman"/>
          <w:color w:val="000000" w:themeColor="text1"/>
          <w:sz w:val="24"/>
          <w:szCs w:val="24"/>
        </w:rPr>
        <w:t xml:space="preserve"> </w:t>
      </w:r>
      <w:r w:rsidR="00DA737A" w:rsidRPr="007231A7">
        <w:rPr>
          <w:rFonts w:ascii="Times New Roman" w:hAnsi="Times New Roman" w:cs="Times New Roman"/>
          <w:b/>
          <w:color w:val="000000" w:themeColor="text1"/>
          <w:sz w:val="24"/>
          <w:szCs w:val="24"/>
        </w:rPr>
        <w:t>plus</w:t>
      </w:r>
      <w:r w:rsidR="00DA737A" w:rsidRPr="007231A7">
        <w:rPr>
          <w:rFonts w:ascii="Times New Roman" w:hAnsi="Times New Roman" w:cs="Times New Roman"/>
          <w:color w:val="000000" w:themeColor="text1"/>
          <w:sz w:val="24"/>
          <w:szCs w:val="24"/>
        </w:rPr>
        <w:t xml:space="preserve"> a work placement were in graduate level employment six months post-graduation, compared to only 33% of </w:t>
      </w:r>
      <w:r w:rsidR="005D5412" w:rsidRPr="007231A7">
        <w:rPr>
          <w:rFonts w:ascii="Times New Roman" w:hAnsi="Times New Roman" w:cs="Times New Roman"/>
          <w:color w:val="000000" w:themeColor="text1"/>
          <w:sz w:val="24"/>
          <w:szCs w:val="24"/>
        </w:rPr>
        <w:t>those</w:t>
      </w:r>
      <w:r w:rsidR="00DA737A" w:rsidRPr="007231A7">
        <w:rPr>
          <w:rFonts w:ascii="Times New Roman" w:hAnsi="Times New Roman" w:cs="Times New Roman"/>
          <w:color w:val="000000" w:themeColor="text1"/>
          <w:sz w:val="24"/>
          <w:szCs w:val="24"/>
        </w:rPr>
        <w:t xml:space="preserve"> with a</w:t>
      </w:r>
      <w:r w:rsidR="005D5412" w:rsidRPr="007231A7">
        <w:rPr>
          <w:rFonts w:ascii="Times New Roman" w:hAnsi="Times New Roman" w:cs="Times New Roman"/>
          <w:color w:val="000000" w:themeColor="text1"/>
          <w:sz w:val="24"/>
          <w:szCs w:val="24"/>
        </w:rPr>
        <w:t>n equivalent degree classification but</w:t>
      </w:r>
      <w:r w:rsidR="00DA737A" w:rsidRPr="007231A7">
        <w:rPr>
          <w:rFonts w:ascii="Times New Roman" w:hAnsi="Times New Roman" w:cs="Times New Roman"/>
          <w:color w:val="000000" w:themeColor="text1"/>
          <w:sz w:val="24"/>
          <w:szCs w:val="24"/>
        </w:rPr>
        <w:t xml:space="preserve"> no work placement</w:t>
      </w:r>
      <w:r w:rsidR="008E5727" w:rsidRPr="007231A7">
        <w:rPr>
          <w:rFonts w:ascii="Times New Roman" w:hAnsi="Times New Roman" w:cs="Times New Roman"/>
          <w:color w:val="000000" w:themeColor="text1"/>
          <w:sz w:val="24"/>
          <w:szCs w:val="24"/>
        </w:rPr>
        <w:t xml:space="preserve"> (Moores &amp; </w:t>
      </w:r>
      <w:r w:rsidR="008E5727" w:rsidRPr="007231A7">
        <w:rPr>
          <w:rFonts w:ascii="Times New Roman" w:hAnsi="Times New Roman" w:cs="Times New Roman"/>
          <w:color w:val="000000" w:themeColor="text1"/>
          <w:sz w:val="24"/>
          <w:szCs w:val="24"/>
        </w:rPr>
        <w:lastRenderedPageBreak/>
        <w:t>Reddy, 2012)</w:t>
      </w:r>
      <w:r w:rsidR="00DA737A" w:rsidRPr="007231A7">
        <w:rPr>
          <w:rFonts w:ascii="Times New Roman" w:hAnsi="Times New Roman" w:cs="Times New Roman"/>
          <w:color w:val="000000" w:themeColor="text1"/>
          <w:sz w:val="24"/>
          <w:szCs w:val="24"/>
        </w:rPr>
        <w:t xml:space="preserve">. </w:t>
      </w:r>
      <w:r w:rsidR="005D5412" w:rsidRPr="007231A7">
        <w:rPr>
          <w:rFonts w:ascii="Times New Roman" w:hAnsi="Times New Roman" w:cs="Times New Roman"/>
          <w:color w:val="000000" w:themeColor="text1"/>
          <w:sz w:val="24"/>
          <w:szCs w:val="24"/>
        </w:rPr>
        <w:t xml:space="preserve">This </w:t>
      </w:r>
      <w:r w:rsidR="004119EF">
        <w:rPr>
          <w:rFonts w:ascii="Times New Roman" w:hAnsi="Times New Roman" w:cs="Times New Roman"/>
          <w:color w:val="000000" w:themeColor="text1"/>
          <w:sz w:val="24"/>
          <w:szCs w:val="24"/>
        </w:rPr>
        <w:t>provides</w:t>
      </w:r>
      <w:r w:rsidR="004119EF" w:rsidRPr="007231A7">
        <w:rPr>
          <w:rFonts w:ascii="Times New Roman" w:hAnsi="Times New Roman" w:cs="Times New Roman"/>
          <w:color w:val="000000" w:themeColor="text1"/>
          <w:sz w:val="24"/>
          <w:szCs w:val="24"/>
        </w:rPr>
        <w:t xml:space="preserve"> </w:t>
      </w:r>
      <w:r w:rsidR="004119EF">
        <w:rPr>
          <w:rFonts w:ascii="Times New Roman" w:hAnsi="Times New Roman" w:cs="Times New Roman"/>
          <w:color w:val="000000" w:themeColor="text1"/>
          <w:sz w:val="24"/>
          <w:szCs w:val="24"/>
        </w:rPr>
        <w:t>support for the intuitive idea</w:t>
      </w:r>
      <w:r w:rsidR="004119EF" w:rsidRPr="007231A7">
        <w:rPr>
          <w:rFonts w:ascii="Times New Roman" w:hAnsi="Times New Roman" w:cs="Times New Roman"/>
          <w:color w:val="000000" w:themeColor="text1"/>
          <w:sz w:val="24"/>
          <w:szCs w:val="24"/>
        </w:rPr>
        <w:t xml:space="preserve"> </w:t>
      </w:r>
      <w:r w:rsidR="005D5412" w:rsidRPr="007231A7">
        <w:rPr>
          <w:rFonts w:ascii="Times New Roman" w:hAnsi="Times New Roman" w:cs="Times New Roman"/>
          <w:color w:val="000000" w:themeColor="text1"/>
          <w:sz w:val="24"/>
          <w:szCs w:val="24"/>
        </w:rPr>
        <w:t>that carrying out a work placement can enhan</w:t>
      </w:r>
      <w:r w:rsidR="00A06181" w:rsidRPr="007231A7">
        <w:rPr>
          <w:rFonts w:ascii="Times New Roman" w:hAnsi="Times New Roman" w:cs="Times New Roman"/>
          <w:color w:val="000000" w:themeColor="text1"/>
          <w:sz w:val="24"/>
          <w:szCs w:val="24"/>
        </w:rPr>
        <w:t xml:space="preserve">ce graduate </w:t>
      </w:r>
      <w:r w:rsidR="00AE33D5" w:rsidRPr="007231A7">
        <w:rPr>
          <w:rFonts w:ascii="Times New Roman" w:hAnsi="Times New Roman" w:cs="Times New Roman"/>
          <w:color w:val="000000" w:themeColor="text1"/>
          <w:sz w:val="24"/>
          <w:szCs w:val="24"/>
        </w:rPr>
        <w:t>recruitment</w:t>
      </w:r>
      <w:r w:rsidR="00A06181" w:rsidRPr="007231A7">
        <w:rPr>
          <w:rFonts w:ascii="Times New Roman" w:hAnsi="Times New Roman" w:cs="Times New Roman"/>
          <w:color w:val="000000" w:themeColor="text1"/>
          <w:sz w:val="24"/>
          <w:szCs w:val="24"/>
        </w:rPr>
        <w:t>.</w:t>
      </w:r>
      <w:r w:rsidR="00125543">
        <w:rPr>
          <w:rFonts w:ascii="Times New Roman" w:hAnsi="Times New Roman" w:cs="Times New Roman"/>
          <w:color w:val="000000" w:themeColor="text1"/>
          <w:sz w:val="24"/>
          <w:szCs w:val="24"/>
        </w:rPr>
        <w:t xml:space="preserve"> </w:t>
      </w:r>
    </w:p>
    <w:p w14:paraId="53ED44A9" w14:textId="553229D9" w:rsidR="004003B4" w:rsidRPr="007231A7" w:rsidRDefault="00AE33D5" w:rsidP="00B940C2">
      <w:pPr>
        <w:spacing w:line="480" w:lineRule="auto"/>
        <w:ind w:firstLine="720"/>
        <w:rPr>
          <w:rFonts w:ascii="Times New Roman" w:hAnsi="Times New Roman" w:cs="Times New Roman"/>
          <w:color w:val="000000" w:themeColor="text1"/>
          <w:sz w:val="24"/>
          <w:szCs w:val="24"/>
        </w:rPr>
      </w:pPr>
      <w:r w:rsidRPr="007231A7">
        <w:rPr>
          <w:rFonts w:ascii="Times New Roman" w:hAnsi="Times New Roman" w:cs="Times New Roman"/>
          <w:color w:val="000000" w:themeColor="text1"/>
          <w:sz w:val="24"/>
          <w:szCs w:val="24"/>
        </w:rPr>
        <w:t>It is important to consider that</w:t>
      </w:r>
      <w:r w:rsidR="001F6ACD">
        <w:rPr>
          <w:rFonts w:ascii="Times New Roman" w:hAnsi="Times New Roman" w:cs="Times New Roman"/>
          <w:color w:val="000000" w:themeColor="text1"/>
          <w:sz w:val="24"/>
          <w:szCs w:val="24"/>
        </w:rPr>
        <w:t xml:space="preserve"> </w:t>
      </w:r>
      <w:r w:rsidR="00A06181" w:rsidRPr="007231A7">
        <w:rPr>
          <w:rFonts w:ascii="Times New Roman" w:hAnsi="Times New Roman" w:cs="Times New Roman"/>
          <w:color w:val="000000" w:themeColor="text1"/>
          <w:sz w:val="24"/>
          <w:szCs w:val="24"/>
        </w:rPr>
        <w:t>employability is not simply the ‘ability to get a job’</w:t>
      </w:r>
      <w:r w:rsidR="00793386" w:rsidRPr="007231A7">
        <w:rPr>
          <w:rFonts w:ascii="Times New Roman" w:hAnsi="Times New Roman" w:cs="Times New Roman"/>
          <w:color w:val="000000" w:themeColor="text1"/>
          <w:sz w:val="24"/>
          <w:szCs w:val="24"/>
        </w:rPr>
        <w:t>,</w:t>
      </w:r>
      <w:r w:rsidR="00A06181" w:rsidRPr="007231A7">
        <w:rPr>
          <w:rFonts w:ascii="Times New Roman" w:hAnsi="Times New Roman" w:cs="Times New Roman"/>
          <w:color w:val="000000" w:themeColor="text1"/>
          <w:sz w:val="24"/>
          <w:szCs w:val="24"/>
        </w:rPr>
        <w:t xml:space="preserve"> it combines a mixture of “achievements, skills, understandings and personal attributes that make graduates more likely to gain employment, </w:t>
      </w:r>
      <w:r w:rsidR="009A0046" w:rsidRPr="007231A7">
        <w:rPr>
          <w:rFonts w:ascii="Times New Roman" w:hAnsi="Times New Roman" w:cs="Times New Roman"/>
          <w:color w:val="000000" w:themeColor="text1"/>
          <w:sz w:val="24"/>
          <w:szCs w:val="24"/>
        </w:rPr>
        <w:t>and be successful in their chosen occupation</w:t>
      </w:r>
      <w:r w:rsidR="00A06181" w:rsidRPr="007231A7">
        <w:rPr>
          <w:rFonts w:ascii="Times New Roman" w:hAnsi="Times New Roman" w:cs="Times New Roman"/>
          <w:color w:val="000000" w:themeColor="text1"/>
          <w:sz w:val="24"/>
          <w:szCs w:val="24"/>
        </w:rPr>
        <w:t>” (</w:t>
      </w:r>
      <w:r w:rsidRPr="007231A7">
        <w:rPr>
          <w:rFonts w:ascii="Times New Roman" w:hAnsi="Times New Roman" w:cs="Times New Roman"/>
          <w:color w:val="000000" w:themeColor="text1"/>
          <w:sz w:val="24"/>
          <w:szCs w:val="24"/>
        </w:rPr>
        <w:t>Y</w:t>
      </w:r>
      <w:r w:rsidR="00A06181" w:rsidRPr="007231A7">
        <w:rPr>
          <w:rFonts w:ascii="Times New Roman" w:hAnsi="Times New Roman" w:cs="Times New Roman"/>
          <w:color w:val="000000" w:themeColor="text1"/>
          <w:sz w:val="24"/>
          <w:szCs w:val="24"/>
        </w:rPr>
        <w:t>orke, 2004</w:t>
      </w:r>
      <w:r w:rsidRPr="007231A7">
        <w:rPr>
          <w:rFonts w:ascii="Times New Roman" w:hAnsi="Times New Roman" w:cs="Times New Roman"/>
          <w:color w:val="000000" w:themeColor="text1"/>
          <w:sz w:val="24"/>
          <w:szCs w:val="24"/>
        </w:rPr>
        <w:t>, p.7</w:t>
      </w:r>
      <w:r w:rsidR="00A06181" w:rsidRPr="007231A7">
        <w:rPr>
          <w:rFonts w:ascii="Times New Roman" w:hAnsi="Times New Roman" w:cs="Times New Roman"/>
          <w:color w:val="000000" w:themeColor="text1"/>
          <w:sz w:val="24"/>
          <w:szCs w:val="24"/>
        </w:rPr>
        <w:t xml:space="preserve">). </w:t>
      </w:r>
      <w:r w:rsidR="004003B4" w:rsidRPr="007231A7">
        <w:rPr>
          <w:rFonts w:ascii="Times New Roman" w:hAnsi="Times New Roman" w:cs="Times New Roman"/>
          <w:color w:val="000000" w:themeColor="text1"/>
          <w:sz w:val="24"/>
          <w:szCs w:val="24"/>
        </w:rPr>
        <w:t>T</w:t>
      </w:r>
      <w:r w:rsidR="00793386" w:rsidRPr="007231A7">
        <w:rPr>
          <w:rFonts w:ascii="Times New Roman" w:hAnsi="Times New Roman" w:cs="Times New Roman"/>
          <w:color w:val="000000" w:themeColor="text1"/>
          <w:sz w:val="24"/>
          <w:szCs w:val="24"/>
        </w:rPr>
        <w:t xml:space="preserve">his definition </w:t>
      </w:r>
      <w:r w:rsidR="0011484A" w:rsidRPr="007231A7">
        <w:rPr>
          <w:rFonts w:ascii="Times New Roman" w:hAnsi="Times New Roman" w:cs="Times New Roman"/>
          <w:color w:val="000000" w:themeColor="text1"/>
          <w:sz w:val="24"/>
          <w:szCs w:val="24"/>
        </w:rPr>
        <w:t xml:space="preserve">reflects </w:t>
      </w:r>
      <w:r w:rsidR="00793386" w:rsidRPr="007231A7">
        <w:rPr>
          <w:rFonts w:ascii="Times New Roman" w:hAnsi="Times New Roman" w:cs="Times New Roman"/>
          <w:color w:val="000000" w:themeColor="text1"/>
          <w:sz w:val="24"/>
          <w:szCs w:val="24"/>
        </w:rPr>
        <w:t xml:space="preserve">that one of the key ingredients in employability is </w:t>
      </w:r>
      <w:r w:rsidR="004003B4" w:rsidRPr="007231A7">
        <w:rPr>
          <w:rFonts w:ascii="Times New Roman" w:hAnsi="Times New Roman" w:cs="Times New Roman"/>
          <w:color w:val="000000" w:themeColor="text1"/>
          <w:sz w:val="24"/>
          <w:szCs w:val="24"/>
        </w:rPr>
        <w:t>graduates’ ability</w:t>
      </w:r>
      <w:r w:rsidR="00A06181" w:rsidRPr="007231A7">
        <w:rPr>
          <w:rFonts w:ascii="Times New Roman" w:hAnsi="Times New Roman" w:cs="Times New Roman"/>
          <w:color w:val="000000" w:themeColor="text1"/>
          <w:sz w:val="24"/>
          <w:szCs w:val="24"/>
        </w:rPr>
        <w:t xml:space="preserve"> to function in the labour market (Yorke, 2004)</w:t>
      </w:r>
      <w:r w:rsidRPr="007231A7">
        <w:rPr>
          <w:rFonts w:ascii="Times New Roman" w:hAnsi="Times New Roman" w:cs="Times New Roman"/>
          <w:color w:val="000000" w:themeColor="text1"/>
          <w:sz w:val="24"/>
          <w:szCs w:val="24"/>
        </w:rPr>
        <w:t>.</w:t>
      </w:r>
      <w:r w:rsidR="00B7184E" w:rsidRPr="007231A7">
        <w:rPr>
          <w:rFonts w:ascii="Times New Roman" w:hAnsi="Times New Roman" w:cs="Times New Roman"/>
          <w:color w:val="000000" w:themeColor="text1"/>
          <w:sz w:val="24"/>
          <w:szCs w:val="24"/>
        </w:rPr>
        <w:t xml:space="preserve"> This i</w:t>
      </w:r>
      <w:r w:rsidRPr="007231A7">
        <w:rPr>
          <w:rFonts w:ascii="Times New Roman" w:hAnsi="Times New Roman" w:cs="Times New Roman"/>
          <w:color w:val="000000" w:themeColor="text1"/>
          <w:sz w:val="24"/>
          <w:szCs w:val="24"/>
        </w:rPr>
        <w:t>s echoed in situations where</w:t>
      </w:r>
      <w:r w:rsidR="004003B4" w:rsidRPr="007231A7">
        <w:rPr>
          <w:rFonts w:ascii="Times New Roman" w:hAnsi="Times New Roman" w:cs="Times New Roman"/>
          <w:color w:val="000000" w:themeColor="text1"/>
          <w:sz w:val="24"/>
          <w:szCs w:val="24"/>
        </w:rPr>
        <w:t xml:space="preserve"> graduates </w:t>
      </w:r>
      <w:r w:rsidRPr="007231A7">
        <w:rPr>
          <w:rFonts w:ascii="Times New Roman" w:hAnsi="Times New Roman" w:cs="Times New Roman"/>
          <w:color w:val="000000" w:themeColor="text1"/>
          <w:sz w:val="24"/>
          <w:szCs w:val="24"/>
        </w:rPr>
        <w:t xml:space="preserve">are </w:t>
      </w:r>
      <w:r w:rsidR="004003B4" w:rsidRPr="007231A7">
        <w:rPr>
          <w:rFonts w:ascii="Times New Roman" w:hAnsi="Times New Roman" w:cs="Times New Roman"/>
          <w:color w:val="000000" w:themeColor="text1"/>
          <w:sz w:val="24"/>
          <w:szCs w:val="24"/>
        </w:rPr>
        <w:t>falling short of employer expectations</w:t>
      </w:r>
      <w:r w:rsidRPr="007231A7">
        <w:rPr>
          <w:rFonts w:ascii="Times New Roman" w:hAnsi="Times New Roman" w:cs="Times New Roman"/>
          <w:color w:val="000000" w:themeColor="text1"/>
          <w:sz w:val="24"/>
          <w:szCs w:val="24"/>
        </w:rPr>
        <w:t xml:space="preserve">, where there is a </w:t>
      </w:r>
      <w:r w:rsidR="004003B4" w:rsidRPr="007231A7">
        <w:rPr>
          <w:rFonts w:ascii="Times New Roman" w:hAnsi="Times New Roman" w:cs="Times New Roman"/>
          <w:color w:val="000000" w:themeColor="text1"/>
          <w:sz w:val="24"/>
          <w:szCs w:val="24"/>
        </w:rPr>
        <w:t xml:space="preserve">mismatch between the business needs expressed by organizations and the </w:t>
      </w:r>
      <w:r w:rsidR="003F564C">
        <w:rPr>
          <w:rFonts w:ascii="Times New Roman" w:hAnsi="Times New Roman" w:cs="Times New Roman"/>
          <w:color w:val="000000" w:themeColor="text1"/>
          <w:sz w:val="24"/>
          <w:szCs w:val="24"/>
        </w:rPr>
        <w:t xml:space="preserve">competencies </w:t>
      </w:r>
      <w:r w:rsidR="004003B4" w:rsidRPr="007231A7">
        <w:rPr>
          <w:rFonts w:ascii="Times New Roman" w:hAnsi="Times New Roman" w:cs="Times New Roman"/>
          <w:color w:val="000000" w:themeColor="text1"/>
          <w:sz w:val="24"/>
          <w:szCs w:val="24"/>
        </w:rPr>
        <w:t>graduates offer</w:t>
      </w:r>
      <w:r w:rsidRPr="007231A7">
        <w:rPr>
          <w:rFonts w:ascii="Times New Roman" w:hAnsi="Times New Roman" w:cs="Times New Roman"/>
          <w:color w:val="000000" w:themeColor="text1"/>
          <w:sz w:val="24"/>
          <w:szCs w:val="24"/>
        </w:rPr>
        <w:t xml:space="preserve"> (Archer &amp; Davidson, 2008)</w:t>
      </w:r>
      <w:r w:rsidR="00512A36" w:rsidRPr="007231A7">
        <w:rPr>
          <w:rFonts w:ascii="Times New Roman" w:hAnsi="Times New Roman" w:cs="Times New Roman"/>
          <w:color w:val="000000" w:themeColor="text1"/>
          <w:sz w:val="24"/>
          <w:szCs w:val="24"/>
        </w:rPr>
        <w:t>. At present</w:t>
      </w:r>
      <w:r w:rsidR="004003B4" w:rsidRPr="007231A7">
        <w:rPr>
          <w:rFonts w:ascii="Times New Roman" w:hAnsi="Times New Roman" w:cs="Times New Roman"/>
          <w:color w:val="000000" w:themeColor="text1"/>
          <w:sz w:val="24"/>
          <w:szCs w:val="24"/>
        </w:rPr>
        <w:t xml:space="preserve"> this is something that still pervades the current graduate employment market</w:t>
      </w:r>
      <w:r w:rsidR="001F6ACD">
        <w:rPr>
          <w:rFonts w:ascii="Times New Roman" w:hAnsi="Times New Roman" w:cs="Times New Roman"/>
          <w:color w:val="000000" w:themeColor="text1"/>
          <w:sz w:val="24"/>
          <w:szCs w:val="24"/>
        </w:rPr>
        <w:t>,</w:t>
      </w:r>
      <w:r w:rsidR="00512A36" w:rsidRPr="007231A7">
        <w:rPr>
          <w:rFonts w:ascii="Times New Roman" w:hAnsi="Times New Roman" w:cs="Times New Roman"/>
          <w:color w:val="000000" w:themeColor="text1"/>
          <w:sz w:val="24"/>
          <w:szCs w:val="24"/>
        </w:rPr>
        <w:t xml:space="preserve"> as</w:t>
      </w:r>
      <w:r w:rsidR="004003B4" w:rsidRPr="007231A7">
        <w:rPr>
          <w:rFonts w:ascii="Times New Roman" w:hAnsi="Times New Roman" w:cs="Times New Roman"/>
          <w:color w:val="000000" w:themeColor="text1"/>
          <w:sz w:val="24"/>
          <w:szCs w:val="24"/>
        </w:rPr>
        <w:t xml:space="preserve"> employers state that graduates are not ready for the world of work</w:t>
      </w:r>
      <w:r w:rsidR="001644C0" w:rsidRPr="007231A7">
        <w:rPr>
          <w:rFonts w:ascii="Times New Roman" w:hAnsi="Times New Roman" w:cs="Times New Roman"/>
          <w:color w:val="000000" w:themeColor="text1"/>
          <w:sz w:val="24"/>
          <w:szCs w:val="24"/>
        </w:rPr>
        <w:t xml:space="preserve"> </w:t>
      </w:r>
      <w:r w:rsidR="005C39C3" w:rsidRPr="007231A7">
        <w:rPr>
          <w:rFonts w:ascii="Times New Roman" w:hAnsi="Times New Roman" w:cs="Times New Roman"/>
          <w:color w:val="000000" w:themeColor="text1"/>
          <w:sz w:val="24"/>
          <w:szCs w:val="24"/>
        </w:rPr>
        <w:t>(Tymon, 2013)</w:t>
      </w:r>
      <w:r w:rsidR="00906B5E" w:rsidRPr="007231A7">
        <w:rPr>
          <w:rFonts w:ascii="Times New Roman" w:hAnsi="Times New Roman" w:cs="Times New Roman"/>
          <w:color w:val="000000" w:themeColor="text1"/>
          <w:sz w:val="24"/>
          <w:szCs w:val="24"/>
        </w:rPr>
        <w:t>,</w:t>
      </w:r>
      <w:r w:rsidR="005C39C3" w:rsidRPr="007231A7">
        <w:rPr>
          <w:rFonts w:ascii="Times New Roman" w:hAnsi="Times New Roman" w:cs="Times New Roman"/>
          <w:color w:val="000000" w:themeColor="text1"/>
          <w:sz w:val="24"/>
          <w:szCs w:val="24"/>
        </w:rPr>
        <w:t xml:space="preserve"> </w:t>
      </w:r>
      <w:r w:rsidR="001644C0" w:rsidRPr="007231A7">
        <w:rPr>
          <w:rFonts w:ascii="Times New Roman" w:hAnsi="Times New Roman" w:cs="Times New Roman"/>
          <w:color w:val="000000" w:themeColor="text1"/>
          <w:sz w:val="24"/>
          <w:szCs w:val="24"/>
        </w:rPr>
        <w:t xml:space="preserve">and are particularly lacking in their </w:t>
      </w:r>
      <w:r w:rsidR="004A6302" w:rsidRPr="007231A7">
        <w:rPr>
          <w:rFonts w:ascii="Times New Roman" w:hAnsi="Times New Roman" w:cs="Times New Roman"/>
          <w:color w:val="000000" w:themeColor="text1"/>
          <w:sz w:val="24"/>
          <w:szCs w:val="24"/>
        </w:rPr>
        <w:t>professionalism</w:t>
      </w:r>
      <w:r w:rsidR="001821D9" w:rsidRPr="007231A7">
        <w:rPr>
          <w:rFonts w:ascii="Times New Roman" w:hAnsi="Times New Roman" w:cs="Times New Roman"/>
          <w:color w:val="000000" w:themeColor="text1"/>
          <w:sz w:val="24"/>
          <w:szCs w:val="24"/>
        </w:rPr>
        <w:t xml:space="preserve"> </w:t>
      </w:r>
      <w:r w:rsidR="004A6302" w:rsidRPr="007231A7">
        <w:rPr>
          <w:rFonts w:ascii="Times New Roman" w:hAnsi="Times New Roman" w:cs="Times New Roman"/>
          <w:color w:val="000000" w:themeColor="text1"/>
          <w:sz w:val="24"/>
          <w:szCs w:val="24"/>
        </w:rPr>
        <w:t>(</w:t>
      </w:r>
      <w:r w:rsidR="00967848" w:rsidRPr="007231A7">
        <w:rPr>
          <w:rFonts w:ascii="Times New Roman" w:hAnsi="Times New Roman" w:cs="Times New Roman"/>
          <w:color w:val="000000" w:themeColor="text1"/>
          <w:sz w:val="24"/>
          <w:szCs w:val="24"/>
        </w:rPr>
        <w:t xml:space="preserve">e.g. </w:t>
      </w:r>
      <w:r w:rsidR="004A6302" w:rsidRPr="007231A7">
        <w:rPr>
          <w:rFonts w:ascii="Times New Roman" w:hAnsi="Times New Roman" w:cs="Times New Roman"/>
          <w:color w:val="000000" w:themeColor="text1"/>
          <w:sz w:val="24"/>
          <w:szCs w:val="24"/>
        </w:rPr>
        <w:t>Hugh-Jones, 2008)</w:t>
      </w:r>
      <w:r w:rsidR="004003B4" w:rsidRPr="007231A7">
        <w:rPr>
          <w:rFonts w:ascii="Times New Roman" w:hAnsi="Times New Roman" w:cs="Times New Roman"/>
          <w:color w:val="000000" w:themeColor="text1"/>
          <w:sz w:val="24"/>
          <w:szCs w:val="24"/>
        </w:rPr>
        <w:t>.</w:t>
      </w:r>
      <w:r w:rsidR="00125543" w:rsidRPr="00125543">
        <w:rPr>
          <w:rFonts w:ascii="Times New Roman" w:hAnsi="Times New Roman" w:cs="Times New Roman"/>
          <w:color w:val="000000" w:themeColor="text1"/>
          <w:sz w:val="24"/>
          <w:szCs w:val="24"/>
        </w:rPr>
        <w:t xml:space="preserve"> </w:t>
      </w:r>
      <w:r w:rsidR="00FD6E50">
        <w:rPr>
          <w:rFonts w:ascii="Times New Roman" w:hAnsi="Times New Roman" w:cs="Times New Roman"/>
          <w:color w:val="000000" w:themeColor="text1"/>
          <w:sz w:val="24"/>
          <w:szCs w:val="24"/>
        </w:rPr>
        <w:t xml:space="preserve">This research extends </w:t>
      </w:r>
      <w:r w:rsidR="004119EF">
        <w:rPr>
          <w:rFonts w:ascii="Times New Roman" w:hAnsi="Times New Roman" w:cs="Times New Roman"/>
          <w:color w:val="000000" w:themeColor="text1"/>
          <w:sz w:val="24"/>
          <w:szCs w:val="24"/>
        </w:rPr>
        <w:t>existent literature</w:t>
      </w:r>
      <w:r w:rsidR="00FD6E50">
        <w:rPr>
          <w:rFonts w:ascii="Times New Roman" w:hAnsi="Times New Roman" w:cs="Times New Roman"/>
          <w:color w:val="000000" w:themeColor="text1"/>
          <w:sz w:val="24"/>
          <w:szCs w:val="24"/>
        </w:rPr>
        <w:t xml:space="preserve"> as it investigates</w:t>
      </w:r>
      <w:r w:rsidR="00125543">
        <w:rPr>
          <w:rFonts w:ascii="Times New Roman" w:hAnsi="Times New Roman" w:cs="Times New Roman"/>
          <w:color w:val="000000" w:themeColor="text1"/>
          <w:sz w:val="24"/>
          <w:szCs w:val="24"/>
        </w:rPr>
        <w:t xml:space="preserve"> </w:t>
      </w:r>
      <w:r w:rsidR="00FD6E50">
        <w:rPr>
          <w:rFonts w:ascii="Times New Roman" w:hAnsi="Times New Roman" w:cs="Times New Roman"/>
          <w:color w:val="000000" w:themeColor="text1"/>
          <w:sz w:val="24"/>
          <w:szCs w:val="24"/>
        </w:rPr>
        <w:t>students’ perceptions of why work placements make them more attractive to prospective employers</w:t>
      </w:r>
      <w:r w:rsidR="004119EF">
        <w:rPr>
          <w:rFonts w:ascii="Times New Roman" w:hAnsi="Times New Roman" w:cs="Times New Roman"/>
          <w:color w:val="000000" w:themeColor="text1"/>
          <w:sz w:val="24"/>
          <w:szCs w:val="24"/>
        </w:rPr>
        <w:t xml:space="preserve"> and how this changes over the course of the degree programme</w:t>
      </w:r>
      <w:r w:rsidR="00125543">
        <w:rPr>
          <w:rFonts w:ascii="Times New Roman" w:hAnsi="Times New Roman" w:cs="Times New Roman"/>
          <w:color w:val="000000" w:themeColor="text1"/>
          <w:sz w:val="24"/>
          <w:szCs w:val="24"/>
        </w:rPr>
        <w:t>.</w:t>
      </w:r>
    </w:p>
    <w:p w14:paraId="0BC03DC9" w14:textId="007C4CD1" w:rsidR="009A0046" w:rsidRPr="007231A7" w:rsidRDefault="005E1AA3" w:rsidP="00310895">
      <w:pPr>
        <w:spacing w:line="480" w:lineRule="auto"/>
        <w:ind w:firstLine="720"/>
        <w:rPr>
          <w:rFonts w:ascii="Times New Roman" w:hAnsi="Times New Roman" w:cs="Times New Roman"/>
          <w:color w:val="000000" w:themeColor="text1"/>
          <w:sz w:val="24"/>
          <w:szCs w:val="24"/>
        </w:rPr>
      </w:pPr>
      <w:r w:rsidRPr="007231A7">
        <w:rPr>
          <w:rFonts w:ascii="Times New Roman" w:hAnsi="Times New Roman" w:cs="Times New Roman"/>
          <w:color w:val="000000" w:themeColor="text1"/>
          <w:sz w:val="24"/>
          <w:szCs w:val="24"/>
        </w:rPr>
        <w:t>As we have highlighted in our review so far,</w:t>
      </w:r>
      <w:r w:rsidR="00AC4DDF" w:rsidRPr="007231A7">
        <w:rPr>
          <w:rFonts w:ascii="Times New Roman" w:hAnsi="Times New Roman" w:cs="Times New Roman"/>
          <w:color w:val="000000" w:themeColor="text1"/>
          <w:sz w:val="24"/>
          <w:szCs w:val="24"/>
        </w:rPr>
        <w:t xml:space="preserve"> </w:t>
      </w:r>
      <w:r w:rsidRPr="007231A7">
        <w:rPr>
          <w:rFonts w:ascii="Times New Roman" w:hAnsi="Times New Roman" w:cs="Times New Roman"/>
          <w:color w:val="000000" w:themeColor="text1"/>
          <w:sz w:val="24"/>
          <w:szCs w:val="24"/>
        </w:rPr>
        <w:t xml:space="preserve">most </w:t>
      </w:r>
      <w:r w:rsidR="00AC4DDF" w:rsidRPr="007231A7">
        <w:rPr>
          <w:rFonts w:ascii="Times New Roman" w:hAnsi="Times New Roman" w:cs="Times New Roman"/>
          <w:color w:val="000000" w:themeColor="text1"/>
          <w:sz w:val="24"/>
          <w:szCs w:val="24"/>
        </w:rPr>
        <w:t xml:space="preserve">of the research into graduate employability focuses on the </w:t>
      </w:r>
      <w:r w:rsidRPr="007231A7">
        <w:rPr>
          <w:rFonts w:ascii="Times New Roman" w:hAnsi="Times New Roman" w:cs="Times New Roman"/>
          <w:color w:val="000000" w:themeColor="text1"/>
          <w:sz w:val="24"/>
          <w:szCs w:val="24"/>
        </w:rPr>
        <w:t xml:space="preserve">graduate </w:t>
      </w:r>
      <w:r w:rsidR="00AC4DDF" w:rsidRPr="007231A7">
        <w:rPr>
          <w:rFonts w:ascii="Times New Roman" w:hAnsi="Times New Roman" w:cs="Times New Roman"/>
          <w:color w:val="000000" w:themeColor="text1"/>
          <w:sz w:val="24"/>
          <w:szCs w:val="24"/>
        </w:rPr>
        <w:t xml:space="preserve">employer and </w:t>
      </w:r>
      <w:r w:rsidRPr="007231A7">
        <w:rPr>
          <w:rFonts w:ascii="Times New Roman" w:hAnsi="Times New Roman" w:cs="Times New Roman"/>
          <w:color w:val="000000" w:themeColor="text1"/>
          <w:sz w:val="24"/>
          <w:szCs w:val="24"/>
        </w:rPr>
        <w:t xml:space="preserve">its </w:t>
      </w:r>
      <w:r w:rsidR="00AC4DDF" w:rsidRPr="007231A7">
        <w:rPr>
          <w:rFonts w:ascii="Times New Roman" w:hAnsi="Times New Roman" w:cs="Times New Roman"/>
          <w:color w:val="000000" w:themeColor="text1"/>
          <w:sz w:val="24"/>
          <w:szCs w:val="24"/>
        </w:rPr>
        <w:t xml:space="preserve">views of graduates, but overlooks </w:t>
      </w:r>
      <w:r w:rsidR="0016342F" w:rsidRPr="007231A7">
        <w:rPr>
          <w:rFonts w:ascii="Times New Roman" w:hAnsi="Times New Roman" w:cs="Times New Roman"/>
          <w:color w:val="000000" w:themeColor="text1"/>
          <w:sz w:val="24"/>
          <w:szCs w:val="24"/>
        </w:rPr>
        <w:t>the graduates</w:t>
      </w:r>
      <w:r w:rsidRPr="007231A7">
        <w:rPr>
          <w:rFonts w:ascii="Times New Roman" w:hAnsi="Times New Roman" w:cs="Times New Roman"/>
          <w:color w:val="000000" w:themeColor="text1"/>
          <w:sz w:val="24"/>
          <w:szCs w:val="24"/>
        </w:rPr>
        <w:t>’</w:t>
      </w:r>
      <w:r w:rsidR="00125543">
        <w:rPr>
          <w:rFonts w:ascii="Times New Roman" w:hAnsi="Times New Roman" w:cs="Times New Roman"/>
          <w:color w:val="000000" w:themeColor="text1"/>
          <w:sz w:val="24"/>
          <w:szCs w:val="24"/>
        </w:rPr>
        <w:t xml:space="preserve"> own</w:t>
      </w:r>
      <w:r w:rsidR="0016342F" w:rsidRPr="007231A7">
        <w:rPr>
          <w:rFonts w:ascii="Times New Roman" w:hAnsi="Times New Roman" w:cs="Times New Roman"/>
          <w:color w:val="000000" w:themeColor="text1"/>
          <w:sz w:val="24"/>
          <w:szCs w:val="24"/>
        </w:rPr>
        <w:t xml:space="preserve"> understanding</w:t>
      </w:r>
      <w:r w:rsidRPr="007231A7">
        <w:rPr>
          <w:rFonts w:ascii="Times New Roman" w:hAnsi="Times New Roman" w:cs="Times New Roman"/>
          <w:color w:val="000000" w:themeColor="text1"/>
          <w:sz w:val="24"/>
          <w:szCs w:val="24"/>
        </w:rPr>
        <w:t xml:space="preserve"> of the process</w:t>
      </w:r>
      <w:r w:rsidR="0016342F" w:rsidRPr="007231A7">
        <w:rPr>
          <w:rFonts w:ascii="Times New Roman" w:hAnsi="Times New Roman" w:cs="Times New Roman"/>
          <w:color w:val="000000" w:themeColor="text1"/>
          <w:sz w:val="24"/>
          <w:szCs w:val="24"/>
        </w:rPr>
        <w:t>.</w:t>
      </w:r>
      <w:r w:rsidR="00A96D0A" w:rsidRPr="007231A7">
        <w:rPr>
          <w:rFonts w:ascii="Times New Roman" w:hAnsi="Times New Roman" w:cs="Times New Roman"/>
          <w:color w:val="000000" w:themeColor="text1"/>
          <w:sz w:val="24"/>
          <w:szCs w:val="24"/>
        </w:rPr>
        <w:t xml:space="preserve"> A recent exception is the work of Tym</w:t>
      </w:r>
      <w:r w:rsidR="00B11299" w:rsidRPr="007231A7">
        <w:rPr>
          <w:rFonts w:ascii="Times New Roman" w:hAnsi="Times New Roman" w:cs="Times New Roman"/>
          <w:color w:val="000000" w:themeColor="text1"/>
          <w:sz w:val="24"/>
          <w:szCs w:val="24"/>
        </w:rPr>
        <w:t>o</w:t>
      </w:r>
      <w:r w:rsidR="00A96D0A" w:rsidRPr="007231A7">
        <w:rPr>
          <w:rFonts w:ascii="Times New Roman" w:hAnsi="Times New Roman" w:cs="Times New Roman"/>
          <w:color w:val="000000" w:themeColor="text1"/>
          <w:sz w:val="24"/>
          <w:szCs w:val="24"/>
        </w:rPr>
        <w:t xml:space="preserve">n (2013), who </w:t>
      </w:r>
      <w:r w:rsidR="00B11299" w:rsidRPr="007231A7">
        <w:rPr>
          <w:rFonts w:ascii="Times New Roman" w:hAnsi="Times New Roman" w:cs="Times New Roman"/>
          <w:color w:val="000000" w:themeColor="text1"/>
          <w:sz w:val="24"/>
          <w:szCs w:val="24"/>
        </w:rPr>
        <w:t xml:space="preserve">has investigated </w:t>
      </w:r>
      <w:r w:rsidR="00AC4DDF" w:rsidRPr="007231A7">
        <w:rPr>
          <w:rFonts w:ascii="Times New Roman" w:hAnsi="Times New Roman" w:cs="Times New Roman"/>
          <w:color w:val="000000" w:themeColor="text1"/>
          <w:sz w:val="24"/>
          <w:szCs w:val="24"/>
        </w:rPr>
        <w:t>undergraduates</w:t>
      </w:r>
      <w:r w:rsidR="00FC6621">
        <w:rPr>
          <w:rFonts w:ascii="Times New Roman" w:hAnsi="Times New Roman" w:cs="Times New Roman"/>
          <w:color w:val="000000" w:themeColor="text1"/>
          <w:sz w:val="24"/>
          <w:szCs w:val="24"/>
        </w:rPr>
        <w:t xml:space="preserve"> studying business</w:t>
      </w:r>
      <w:r w:rsidR="00AC4DDF" w:rsidRPr="007231A7">
        <w:rPr>
          <w:rFonts w:ascii="Times New Roman" w:hAnsi="Times New Roman" w:cs="Times New Roman"/>
          <w:color w:val="000000" w:themeColor="text1"/>
          <w:sz w:val="24"/>
          <w:szCs w:val="24"/>
        </w:rPr>
        <w:t xml:space="preserve"> </w:t>
      </w:r>
      <w:r w:rsidR="004364F9" w:rsidRPr="007231A7">
        <w:rPr>
          <w:rFonts w:ascii="Times New Roman" w:hAnsi="Times New Roman" w:cs="Times New Roman"/>
          <w:color w:val="000000" w:themeColor="text1"/>
          <w:sz w:val="24"/>
          <w:szCs w:val="24"/>
        </w:rPr>
        <w:t xml:space="preserve">and </w:t>
      </w:r>
      <w:r w:rsidR="004E7DDE" w:rsidRPr="007231A7">
        <w:rPr>
          <w:rFonts w:ascii="Times New Roman" w:hAnsi="Times New Roman" w:cs="Times New Roman"/>
          <w:color w:val="000000" w:themeColor="text1"/>
          <w:sz w:val="24"/>
          <w:szCs w:val="24"/>
        </w:rPr>
        <w:t>found</w:t>
      </w:r>
      <w:r w:rsidR="004364F9" w:rsidRPr="007231A7">
        <w:rPr>
          <w:rFonts w:ascii="Times New Roman" w:hAnsi="Times New Roman" w:cs="Times New Roman"/>
          <w:color w:val="000000" w:themeColor="text1"/>
          <w:sz w:val="24"/>
          <w:szCs w:val="24"/>
        </w:rPr>
        <w:t xml:space="preserve"> </w:t>
      </w:r>
      <w:r w:rsidR="00B43D6A" w:rsidRPr="007231A7">
        <w:rPr>
          <w:rFonts w:ascii="Times New Roman" w:hAnsi="Times New Roman" w:cs="Times New Roman"/>
          <w:color w:val="000000" w:themeColor="text1"/>
          <w:sz w:val="24"/>
          <w:szCs w:val="24"/>
        </w:rPr>
        <w:t xml:space="preserve">that </w:t>
      </w:r>
      <w:r w:rsidR="000A26DE">
        <w:rPr>
          <w:rFonts w:ascii="Times New Roman" w:hAnsi="Times New Roman" w:cs="Times New Roman"/>
          <w:color w:val="000000" w:themeColor="text1"/>
          <w:sz w:val="24"/>
          <w:szCs w:val="24"/>
        </w:rPr>
        <w:t>whilst</w:t>
      </w:r>
      <w:r w:rsidR="000A26DE" w:rsidRPr="007231A7">
        <w:rPr>
          <w:rFonts w:ascii="Times New Roman" w:hAnsi="Times New Roman" w:cs="Times New Roman"/>
          <w:color w:val="000000" w:themeColor="text1"/>
          <w:sz w:val="24"/>
          <w:szCs w:val="24"/>
        </w:rPr>
        <w:t xml:space="preserve"> </w:t>
      </w:r>
      <w:r w:rsidR="000A26DE">
        <w:rPr>
          <w:rFonts w:ascii="Times New Roman" w:hAnsi="Times New Roman" w:cs="Times New Roman"/>
          <w:color w:val="000000" w:themeColor="text1"/>
          <w:sz w:val="24"/>
          <w:szCs w:val="24"/>
        </w:rPr>
        <w:t xml:space="preserve">many </w:t>
      </w:r>
      <w:r w:rsidR="00B43D6A" w:rsidRPr="007231A7">
        <w:rPr>
          <w:rFonts w:ascii="Times New Roman" w:hAnsi="Times New Roman" w:cs="Times New Roman"/>
          <w:color w:val="000000" w:themeColor="text1"/>
          <w:sz w:val="24"/>
          <w:szCs w:val="24"/>
        </w:rPr>
        <w:t xml:space="preserve">students </w:t>
      </w:r>
      <w:r w:rsidR="004364F9" w:rsidRPr="007231A7">
        <w:rPr>
          <w:rFonts w:ascii="Times New Roman" w:hAnsi="Times New Roman" w:cs="Times New Roman"/>
          <w:color w:val="000000" w:themeColor="text1"/>
          <w:sz w:val="24"/>
          <w:szCs w:val="24"/>
        </w:rPr>
        <w:t>recognized</w:t>
      </w:r>
      <w:r w:rsidR="00B43D6A" w:rsidRPr="007231A7">
        <w:rPr>
          <w:rFonts w:ascii="Times New Roman" w:hAnsi="Times New Roman" w:cs="Times New Roman"/>
          <w:color w:val="000000" w:themeColor="text1"/>
          <w:sz w:val="24"/>
          <w:szCs w:val="24"/>
        </w:rPr>
        <w:t xml:space="preserve"> that </w:t>
      </w:r>
      <w:r w:rsidR="00B35351" w:rsidRPr="007231A7">
        <w:rPr>
          <w:rFonts w:ascii="Times New Roman" w:hAnsi="Times New Roman" w:cs="Times New Roman"/>
          <w:color w:val="000000" w:themeColor="text1"/>
          <w:sz w:val="24"/>
          <w:szCs w:val="24"/>
        </w:rPr>
        <w:t xml:space="preserve">work </w:t>
      </w:r>
      <w:r w:rsidR="00B43D6A" w:rsidRPr="007231A7">
        <w:rPr>
          <w:rFonts w:ascii="Times New Roman" w:hAnsi="Times New Roman" w:cs="Times New Roman"/>
          <w:color w:val="000000" w:themeColor="text1"/>
          <w:sz w:val="24"/>
          <w:szCs w:val="24"/>
        </w:rPr>
        <w:t xml:space="preserve">experience was </w:t>
      </w:r>
      <w:r w:rsidR="004364F9" w:rsidRPr="007231A7">
        <w:rPr>
          <w:rFonts w:ascii="Times New Roman" w:hAnsi="Times New Roman" w:cs="Times New Roman"/>
          <w:color w:val="000000" w:themeColor="text1"/>
          <w:sz w:val="24"/>
          <w:szCs w:val="24"/>
        </w:rPr>
        <w:t xml:space="preserve">critical </w:t>
      </w:r>
      <w:r w:rsidR="000A26DE">
        <w:rPr>
          <w:rFonts w:ascii="Times New Roman" w:hAnsi="Times New Roman" w:cs="Times New Roman"/>
          <w:color w:val="000000" w:themeColor="text1"/>
          <w:sz w:val="24"/>
          <w:szCs w:val="24"/>
        </w:rPr>
        <w:t xml:space="preserve">for employability at all stages of the </w:t>
      </w:r>
      <w:r w:rsidR="007A743D">
        <w:rPr>
          <w:rFonts w:ascii="Times New Roman" w:hAnsi="Times New Roman" w:cs="Times New Roman"/>
          <w:color w:val="000000" w:themeColor="text1"/>
          <w:sz w:val="24"/>
          <w:szCs w:val="24"/>
        </w:rPr>
        <w:t>degree;</w:t>
      </w:r>
      <w:r w:rsidR="000A26DE">
        <w:rPr>
          <w:rFonts w:ascii="Times New Roman" w:hAnsi="Times New Roman" w:cs="Times New Roman"/>
          <w:color w:val="000000" w:themeColor="text1"/>
          <w:sz w:val="24"/>
          <w:szCs w:val="24"/>
        </w:rPr>
        <w:t xml:space="preserve"> this</w:t>
      </w:r>
      <w:r w:rsidR="00B43D6A" w:rsidRPr="007231A7">
        <w:rPr>
          <w:rFonts w:ascii="Times New Roman" w:hAnsi="Times New Roman" w:cs="Times New Roman"/>
          <w:color w:val="000000" w:themeColor="text1"/>
          <w:sz w:val="24"/>
          <w:szCs w:val="24"/>
        </w:rPr>
        <w:t xml:space="preserve"> view was most evident in </w:t>
      </w:r>
      <w:r w:rsidR="000A26DE">
        <w:rPr>
          <w:rFonts w:ascii="Times New Roman" w:hAnsi="Times New Roman" w:cs="Times New Roman"/>
          <w:color w:val="000000" w:themeColor="text1"/>
          <w:sz w:val="24"/>
          <w:szCs w:val="24"/>
        </w:rPr>
        <w:t xml:space="preserve">the </w:t>
      </w:r>
      <w:r w:rsidR="00B43D6A" w:rsidRPr="007231A7">
        <w:rPr>
          <w:rFonts w:ascii="Times New Roman" w:hAnsi="Times New Roman" w:cs="Times New Roman"/>
          <w:color w:val="000000" w:themeColor="text1"/>
          <w:sz w:val="24"/>
          <w:szCs w:val="24"/>
        </w:rPr>
        <w:t>final year</w:t>
      </w:r>
      <w:r w:rsidR="00EF521B">
        <w:rPr>
          <w:rFonts w:ascii="Times New Roman" w:hAnsi="Times New Roman" w:cs="Times New Roman"/>
          <w:color w:val="000000" w:themeColor="text1"/>
          <w:sz w:val="24"/>
          <w:szCs w:val="24"/>
        </w:rPr>
        <w:t xml:space="preserve">. </w:t>
      </w:r>
      <w:r w:rsidR="004E7DDE" w:rsidRPr="007231A7">
        <w:rPr>
          <w:rFonts w:ascii="Times New Roman" w:hAnsi="Times New Roman" w:cs="Times New Roman"/>
          <w:color w:val="000000" w:themeColor="text1"/>
          <w:sz w:val="24"/>
          <w:szCs w:val="24"/>
        </w:rPr>
        <w:t xml:space="preserve">Tymon </w:t>
      </w:r>
      <w:r w:rsidR="00A96D0A" w:rsidRPr="007231A7">
        <w:rPr>
          <w:rFonts w:ascii="Times New Roman" w:hAnsi="Times New Roman" w:cs="Times New Roman"/>
          <w:color w:val="000000" w:themeColor="text1"/>
          <w:sz w:val="24"/>
          <w:szCs w:val="24"/>
        </w:rPr>
        <w:t xml:space="preserve">(2013) </w:t>
      </w:r>
      <w:r w:rsidR="004E7DDE" w:rsidRPr="007231A7">
        <w:rPr>
          <w:rFonts w:ascii="Times New Roman" w:hAnsi="Times New Roman" w:cs="Times New Roman"/>
          <w:color w:val="000000" w:themeColor="text1"/>
          <w:sz w:val="24"/>
          <w:szCs w:val="24"/>
        </w:rPr>
        <w:t>conclude</w:t>
      </w:r>
      <w:r w:rsidR="00A96D0A" w:rsidRPr="007231A7">
        <w:rPr>
          <w:rFonts w:ascii="Times New Roman" w:hAnsi="Times New Roman" w:cs="Times New Roman"/>
          <w:color w:val="000000" w:themeColor="text1"/>
          <w:sz w:val="24"/>
          <w:szCs w:val="24"/>
        </w:rPr>
        <w:t xml:space="preserve">d </w:t>
      </w:r>
      <w:r w:rsidR="004E7DDE" w:rsidRPr="007231A7">
        <w:rPr>
          <w:rFonts w:ascii="Times New Roman" w:hAnsi="Times New Roman" w:cs="Times New Roman"/>
          <w:sz w:val="24"/>
          <w:szCs w:val="24"/>
        </w:rPr>
        <w:t xml:space="preserve">that </w:t>
      </w:r>
      <w:r w:rsidR="00A96D0A" w:rsidRPr="007231A7">
        <w:rPr>
          <w:rFonts w:ascii="Times New Roman" w:hAnsi="Times New Roman" w:cs="Times New Roman"/>
          <w:sz w:val="24"/>
          <w:szCs w:val="24"/>
        </w:rPr>
        <w:t>these undergraduates</w:t>
      </w:r>
      <w:r w:rsidR="004E7DDE" w:rsidRPr="007231A7">
        <w:rPr>
          <w:rFonts w:ascii="Times New Roman" w:hAnsi="Times New Roman" w:cs="Times New Roman"/>
          <w:sz w:val="24"/>
          <w:szCs w:val="24"/>
        </w:rPr>
        <w:t xml:space="preserve"> </w:t>
      </w:r>
      <w:r w:rsidR="00A96D0A" w:rsidRPr="007231A7">
        <w:rPr>
          <w:rFonts w:ascii="Times New Roman" w:hAnsi="Times New Roman" w:cs="Times New Roman"/>
          <w:color w:val="000000" w:themeColor="text1"/>
          <w:sz w:val="24"/>
          <w:szCs w:val="24"/>
        </w:rPr>
        <w:t>we</w:t>
      </w:r>
      <w:r w:rsidR="004E7DDE" w:rsidRPr="007231A7">
        <w:rPr>
          <w:rFonts w:ascii="Times New Roman" w:hAnsi="Times New Roman" w:cs="Times New Roman"/>
          <w:color w:val="000000" w:themeColor="text1"/>
          <w:sz w:val="24"/>
          <w:szCs w:val="24"/>
        </w:rPr>
        <w:t xml:space="preserve">re </w:t>
      </w:r>
      <w:r w:rsidR="00D44B01" w:rsidRPr="007231A7">
        <w:rPr>
          <w:rFonts w:ascii="Times New Roman" w:hAnsi="Times New Roman" w:cs="Times New Roman"/>
          <w:color w:val="000000" w:themeColor="text1"/>
          <w:sz w:val="24"/>
          <w:szCs w:val="24"/>
        </w:rPr>
        <w:t>aware of employers</w:t>
      </w:r>
      <w:r w:rsidR="00A96D0A" w:rsidRPr="007231A7">
        <w:rPr>
          <w:rFonts w:ascii="Times New Roman" w:hAnsi="Times New Roman" w:cs="Times New Roman"/>
          <w:color w:val="000000" w:themeColor="text1"/>
          <w:sz w:val="24"/>
          <w:szCs w:val="24"/>
        </w:rPr>
        <w:t>’</w:t>
      </w:r>
      <w:r w:rsidR="00D44B01" w:rsidRPr="007231A7">
        <w:rPr>
          <w:rFonts w:ascii="Times New Roman" w:hAnsi="Times New Roman" w:cs="Times New Roman"/>
          <w:color w:val="000000" w:themeColor="text1"/>
          <w:sz w:val="24"/>
          <w:szCs w:val="24"/>
        </w:rPr>
        <w:t xml:space="preserve"> value</w:t>
      </w:r>
      <w:r w:rsidR="00A96D0A" w:rsidRPr="007231A7">
        <w:rPr>
          <w:rFonts w:ascii="Times New Roman" w:hAnsi="Times New Roman" w:cs="Times New Roman"/>
          <w:color w:val="000000" w:themeColor="text1"/>
          <w:sz w:val="24"/>
          <w:szCs w:val="24"/>
        </w:rPr>
        <w:t>s</w:t>
      </w:r>
      <w:r w:rsidR="001F6ACD">
        <w:rPr>
          <w:rFonts w:ascii="Times New Roman" w:hAnsi="Times New Roman" w:cs="Times New Roman"/>
          <w:color w:val="000000" w:themeColor="text1"/>
          <w:sz w:val="24"/>
          <w:szCs w:val="24"/>
        </w:rPr>
        <w:t>,</w:t>
      </w:r>
      <w:r w:rsidR="00D44B01" w:rsidRPr="007231A7">
        <w:rPr>
          <w:rFonts w:ascii="Times New Roman" w:hAnsi="Times New Roman" w:cs="Times New Roman"/>
          <w:color w:val="000000" w:themeColor="text1"/>
          <w:sz w:val="24"/>
          <w:szCs w:val="24"/>
        </w:rPr>
        <w:t xml:space="preserve"> and that this awareness develops throughout the degree</w:t>
      </w:r>
      <w:r w:rsidR="006D2807" w:rsidRPr="007231A7">
        <w:rPr>
          <w:rFonts w:ascii="Times New Roman" w:hAnsi="Times New Roman" w:cs="Times New Roman"/>
          <w:color w:val="000000" w:themeColor="text1"/>
          <w:sz w:val="24"/>
          <w:szCs w:val="24"/>
        </w:rPr>
        <w:t xml:space="preserve"> (see </w:t>
      </w:r>
      <w:r w:rsidR="00B940C2">
        <w:rPr>
          <w:rFonts w:ascii="Times New Roman" w:hAnsi="Times New Roman" w:cs="Times New Roman"/>
          <w:color w:val="000000" w:themeColor="text1"/>
          <w:sz w:val="24"/>
          <w:szCs w:val="24"/>
        </w:rPr>
        <w:t xml:space="preserve">also </w:t>
      </w:r>
      <w:r w:rsidR="00B940C2" w:rsidRPr="007231A7">
        <w:rPr>
          <w:rFonts w:ascii="Times New Roman" w:hAnsi="Times New Roman" w:cs="Times New Roman"/>
          <w:color w:val="000000" w:themeColor="text1"/>
          <w:sz w:val="24"/>
          <w:szCs w:val="24"/>
        </w:rPr>
        <w:t>Jackson, 2013</w:t>
      </w:r>
      <w:r w:rsidR="00B940C2">
        <w:rPr>
          <w:rFonts w:ascii="Times New Roman" w:hAnsi="Times New Roman" w:cs="Times New Roman"/>
          <w:color w:val="000000" w:themeColor="text1"/>
          <w:sz w:val="24"/>
          <w:szCs w:val="24"/>
        </w:rPr>
        <w:t>;</w:t>
      </w:r>
      <w:r w:rsidR="00B940C2" w:rsidRPr="007231A7">
        <w:rPr>
          <w:rFonts w:ascii="Times New Roman" w:hAnsi="Times New Roman" w:cs="Times New Roman"/>
          <w:color w:val="000000" w:themeColor="text1"/>
          <w:sz w:val="24"/>
          <w:szCs w:val="24"/>
        </w:rPr>
        <w:t xml:space="preserve"> </w:t>
      </w:r>
      <w:r w:rsidR="00B940C2">
        <w:rPr>
          <w:rFonts w:ascii="Times New Roman" w:hAnsi="Times New Roman" w:cs="Times New Roman"/>
          <w:color w:val="000000" w:themeColor="text1"/>
          <w:sz w:val="24"/>
          <w:szCs w:val="24"/>
        </w:rPr>
        <w:t>Johnson &amp; Burden, 2003; Taylor, 2005</w:t>
      </w:r>
      <w:r w:rsidR="006D2807" w:rsidRPr="007231A7">
        <w:rPr>
          <w:rFonts w:ascii="Times New Roman" w:hAnsi="Times New Roman" w:cs="Times New Roman"/>
          <w:color w:val="000000" w:themeColor="text1"/>
          <w:sz w:val="24"/>
          <w:szCs w:val="24"/>
        </w:rPr>
        <w:t>)</w:t>
      </w:r>
      <w:r w:rsidR="00D44B01" w:rsidRPr="007231A7">
        <w:rPr>
          <w:rFonts w:ascii="Times New Roman" w:hAnsi="Times New Roman" w:cs="Times New Roman"/>
          <w:color w:val="000000" w:themeColor="text1"/>
          <w:sz w:val="24"/>
          <w:szCs w:val="24"/>
        </w:rPr>
        <w:t xml:space="preserve">. </w:t>
      </w:r>
      <w:r w:rsidR="00A96D0A" w:rsidRPr="007231A7">
        <w:rPr>
          <w:rFonts w:ascii="Times New Roman" w:hAnsi="Times New Roman" w:cs="Times New Roman"/>
          <w:color w:val="000000" w:themeColor="text1"/>
          <w:sz w:val="24"/>
          <w:szCs w:val="24"/>
        </w:rPr>
        <w:t xml:space="preserve">It is possible that business undergraduates are more exposed to employment matters, </w:t>
      </w:r>
      <w:r w:rsidR="006D2807" w:rsidRPr="007231A7">
        <w:rPr>
          <w:rFonts w:ascii="Times New Roman" w:hAnsi="Times New Roman" w:cs="Times New Roman"/>
          <w:color w:val="000000" w:themeColor="text1"/>
          <w:sz w:val="24"/>
          <w:szCs w:val="24"/>
        </w:rPr>
        <w:t xml:space="preserve">the </w:t>
      </w:r>
      <w:r w:rsidR="006D2807" w:rsidRPr="007231A7">
        <w:rPr>
          <w:rFonts w:ascii="Times New Roman" w:hAnsi="Times New Roman" w:cs="Times New Roman"/>
          <w:color w:val="000000" w:themeColor="text1"/>
          <w:sz w:val="24"/>
          <w:szCs w:val="24"/>
        </w:rPr>
        <w:lastRenderedPageBreak/>
        <w:t xml:space="preserve">importance of </w:t>
      </w:r>
      <w:r w:rsidR="00614B68">
        <w:rPr>
          <w:rFonts w:ascii="Times New Roman" w:hAnsi="Times New Roman" w:cs="Times New Roman"/>
          <w:color w:val="000000" w:themeColor="text1"/>
          <w:sz w:val="24"/>
          <w:szCs w:val="24"/>
        </w:rPr>
        <w:t xml:space="preserve">employability </w:t>
      </w:r>
      <w:r w:rsidR="006D2807" w:rsidRPr="007231A7">
        <w:rPr>
          <w:rFonts w:ascii="Times New Roman" w:hAnsi="Times New Roman" w:cs="Times New Roman"/>
          <w:color w:val="000000" w:themeColor="text1"/>
          <w:sz w:val="24"/>
          <w:szCs w:val="24"/>
        </w:rPr>
        <w:t xml:space="preserve">skills development, and </w:t>
      </w:r>
      <w:r w:rsidR="00A96D0A" w:rsidRPr="007231A7">
        <w:rPr>
          <w:rFonts w:ascii="Times New Roman" w:hAnsi="Times New Roman" w:cs="Times New Roman"/>
          <w:color w:val="000000" w:themeColor="text1"/>
          <w:sz w:val="24"/>
          <w:szCs w:val="24"/>
        </w:rPr>
        <w:t xml:space="preserve">the current labour market and </w:t>
      </w:r>
      <w:r w:rsidR="006D2807" w:rsidRPr="007231A7">
        <w:rPr>
          <w:rFonts w:ascii="Times New Roman" w:hAnsi="Times New Roman" w:cs="Times New Roman"/>
          <w:color w:val="000000" w:themeColor="text1"/>
          <w:sz w:val="24"/>
          <w:szCs w:val="24"/>
        </w:rPr>
        <w:t>related issues – this possibility is reflected in the Quality Assurance</w:t>
      </w:r>
      <w:r w:rsidR="00F3084F">
        <w:rPr>
          <w:rFonts w:ascii="Times New Roman" w:hAnsi="Times New Roman" w:cs="Times New Roman"/>
          <w:color w:val="000000" w:themeColor="text1"/>
          <w:sz w:val="24"/>
          <w:szCs w:val="24"/>
        </w:rPr>
        <w:t xml:space="preserve"> Agency</w:t>
      </w:r>
      <w:r w:rsidR="006D2807" w:rsidRPr="007231A7">
        <w:rPr>
          <w:rFonts w:ascii="Times New Roman" w:hAnsi="Times New Roman" w:cs="Times New Roman"/>
          <w:color w:val="000000" w:themeColor="text1"/>
          <w:sz w:val="24"/>
          <w:szCs w:val="24"/>
        </w:rPr>
        <w:t xml:space="preserve"> Subject Benchmark (</w:t>
      </w:r>
      <w:r w:rsidR="00EF521B">
        <w:rPr>
          <w:rFonts w:ascii="Times New Roman" w:hAnsi="Times New Roman" w:cs="Times New Roman"/>
          <w:color w:val="000000" w:themeColor="text1"/>
          <w:sz w:val="24"/>
          <w:szCs w:val="24"/>
        </w:rPr>
        <w:t xml:space="preserve">General Business and Management, QAA, </w:t>
      </w:r>
      <w:r w:rsidR="006D2807" w:rsidRPr="007231A7">
        <w:rPr>
          <w:rFonts w:ascii="Times New Roman" w:hAnsi="Times New Roman" w:cs="Times New Roman"/>
          <w:color w:val="000000" w:themeColor="text1"/>
          <w:sz w:val="24"/>
          <w:szCs w:val="24"/>
        </w:rPr>
        <w:t>2007).</w:t>
      </w:r>
      <w:r w:rsidR="00660A69" w:rsidRPr="007231A7">
        <w:rPr>
          <w:rFonts w:ascii="Times New Roman" w:hAnsi="Times New Roman" w:cs="Times New Roman"/>
          <w:color w:val="000000" w:themeColor="text1"/>
          <w:sz w:val="24"/>
          <w:szCs w:val="24"/>
        </w:rPr>
        <w:t xml:space="preserve"> </w:t>
      </w:r>
      <w:r w:rsidR="006D2807" w:rsidRPr="007231A7">
        <w:rPr>
          <w:rFonts w:ascii="Times New Roman" w:hAnsi="Times New Roman" w:cs="Times New Roman"/>
          <w:color w:val="000000" w:themeColor="text1"/>
          <w:sz w:val="24"/>
          <w:szCs w:val="24"/>
        </w:rPr>
        <w:t>Therefore, further work is required to understand the students’ perspective from other disciplines too</w:t>
      </w:r>
      <w:r w:rsidR="00614B68">
        <w:rPr>
          <w:rFonts w:ascii="Times New Roman" w:hAnsi="Times New Roman" w:cs="Times New Roman"/>
          <w:color w:val="000000" w:themeColor="text1"/>
          <w:sz w:val="24"/>
          <w:szCs w:val="24"/>
        </w:rPr>
        <w:t>,</w:t>
      </w:r>
      <w:r w:rsidR="006D2807" w:rsidRPr="007231A7">
        <w:rPr>
          <w:rFonts w:ascii="Times New Roman" w:hAnsi="Times New Roman" w:cs="Times New Roman"/>
          <w:color w:val="000000" w:themeColor="text1"/>
          <w:sz w:val="24"/>
          <w:szCs w:val="24"/>
        </w:rPr>
        <w:t xml:space="preserve"> and also with an explicit focus on the motivations for undertaking a work placement</w:t>
      </w:r>
      <w:r w:rsidR="00EF521B">
        <w:rPr>
          <w:rFonts w:ascii="Times New Roman" w:hAnsi="Times New Roman" w:cs="Times New Roman"/>
          <w:color w:val="000000" w:themeColor="text1"/>
          <w:sz w:val="24"/>
          <w:szCs w:val="24"/>
        </w:rPr>
        <w:t>, and how perceptions of its tangible value change across degree stages</w:t>
      </w:r>
      <w:r w:rsidR="006D2807" w:rsidRPr="007231A7">
        <w:rPr>
          <w:rFonts w:ascii="Times New Roman" w:hAnsi="Times New Roman" w:cs="Times New Roman"/>
          <w:color w:val="000000" w:themeColor="text1"/>
          <w:sz w:val="24"/>
          <w:szCs w:val="24"/>
        </w:rPr>
        <w:t xml:space="preserve">. </w:t>
      </w:r>
    </w:p>
    <w:p w14:paraId="690EF400" w14:textId="77777777" w:rsidR="00B309B3" w:rsidRPr="007231A7" w:rsidRDefault="00831656" w:rsidP="0055078D">
      <w:pPr>
        <w:spacing w:line="480" w:lineRule="auto"/>
        <w:jc w:val="center"/>
        <w:rPr>
          <w:rFonts w:ascii="Times New Roman" w:hAnsi="Times New Roman" w:cs="Times New Roman"/>
          <w:b/>
          <w:color w:val="000000" w:themeColor="text1"/>
          <w:sz w:val="24"/>
          <w:szCs w:val="24"/>
        </w:rPr>
      </w:pPr>
      <w:r w:rsidRPr="007231A7">
        <w:rPr>
          <w:rFonts w:ascii="Times New Roman" w:hAnsi="Times New Roman" w:cs="Times New Roman"/>
          <w:b/>
          <w:color w:val="000000" w:themeColor="text1"/>
          <w:sz w:val="24"/>
          <w:szCs w:val="24"/>
        </w:rPr>
        <w:t>Overview</w:t>
      </w:r>
    </w:p>
    <w:p w14:paraId="7DB395BD" w14:textId="3B9B9F61" w:rsidR="00981B47" w:rsidRPr="007231A7" w:rsidRDefault="00B309B3" w:rsidP="00067E05">
      <w:pPr>
        <w:spacing w:line="480" w:lineRule="auto"/>
        <w:ind w:firstLine="720"/>
        <w:rPr>
          <w:rFonts w:ascii="Times New Roman" w:hAnsi="Times New Roman" w:cs="Times New Roman"/>
          <w:color w:val="000000" w:themeColor="text1"/>
          <w:sz w:val="24"/>
          <w:szCs w:val="24"/>
        </w:rPr>
      </w:pPr>
      <w:r w:rsidRPr="007231A7">
        <w:rPr>
          <w:rFonts w:ascii="Times New Roman" w:hAnsi="Times New Roman" w:cs="Times New Roman"/>
          <w:color w:val="000000" w:themeColor="text1"/>
          <w:sz w:val="24"/>
          <w:szCs w:val="24"/>
        </w:rPr>
        <w:t xml:space="preserve">Previous research </w:t>
      </w:r>
      <w:r w:rsidR="00320DA7" w:rsidRPr="007231A7">
        <w:rPr>
          <w:rFonts w:ascii="Times New Roman" w:hAnsi="Times New Roman" w:cs="Times New Roman"/>
          <w:color w:val="000000" w:themeColor="text1"/>
          <w:sz w:val="24"/>
          <w:szCs w:val="24"/>
        </w:rPr>
        <w:t xml:space="preserve">in the area of graduate employability is </w:t>
      </w:r>
      <w:r w:rsidR="00FD19B5" w:rsidRPr="007231A7">
        <w:rPr>
          <w:rFonts w:ascii="Times New Roman" w:hAnsi="Times New Roman" w:cs="Times New Roman"/>
          <w:color w:val="000000" w:themeColor="text1"/>
          <w:sz w:val="24"/>
          <w:szCs w:val="24"/>
        </w:rPr>
        <w:t xml:space="preserve">mostly </w:t>
      </w:r>
      <w:r w:rsidR="00320DA7" w:rsidRPr="007231A7">
        <w:rPr>
          <w:rFonts w:ascii="Times New Roman" w:hAnsi="Times New Roman" w:cs="Times New Roman"/>
          <w:color w:val="000000" w:themeColor="text1"/>
          <w:sz w:val="24"/>
          <w:szCs w:val="24"/>
        </w:rPr>
        <w:t>divided between what</w:t>
      </w:r>
      <w:r w:rsidR="00FD19B5" w:rsidRPr="007231A7">
        <w:rPr>
          <w:rFonts w:ascii="Times New Roman" w:hAnsi="Times New Roman" w:cs="Times New Roman"/>
          <w:color w:val="000000" w:themeColor="text1"/>
          <w:sz w:val="24"/>
          <w:szCs w:val="24"/>
        </w:rPr>
        <w:t xml:space="preserve"> employers want from graduates and </w:t>
      </w:r>
      <w:r w:rsidR="00320DA7" w:rsidRPr="007231A7">
        <w:rPr>
          <w:rFonts w:ascii="Times New Roman" w:hAnsi="Times New Roman" w:cs="Times New Roman"/>
          <w:color w:val="000000" w:themeColor="text1"/>
          <w:sz w:val="24"/>
          <w:szCs w:val="24"/>
        </w:rPr>
        <w:t>what governmental policy makers</w:t>
      </w:r>
      <w:r w:rsidR="00FC6621">
        <w:rPr>
          <w:rFonts w:ascii="Times New Roman" w:hAnsi="Times New Roman" w:cs="Times New Roman"/>
          <w:color w:val="000000" w:themeColor="text1"/>
          <w:sz w:val="24"/>
          <w:szCs w:val="24"/>
        </w:rPr>
        <w:t xml:space="preserve"> or advisors suggest</w:t>
      </w:r>
      <w:r w:rsidR="00320DA7" w:rsidRPr="007231A7">
        <w:rPr>
          <w:rFonts w:ascii="Times New Roman" w:hAnsi="Times New Roman" w:cs="Times New Roman"/>
          <w:color w:val="000000" w:themeColor="text1"/>
          <w:sz w:val="24"/>
          <w:szCs w:val="24"/>
        </w:rPr>
        <w:t xml:space="preserve"> </w:t>
      </w:r>
      <w:r w:rsidR="00FD19B5" w:rsidRPr="007231A7">
        <w:rPr>
          <w:rFonts w:ascii="Times New Roman" w:hAnsi="Times New Roman" w:cs="Times New Roman"/>
          <w:color w:val="000000" w:themeColor="text1"/>
          <w:sz w:val="24"/>
          <w:szCs w:val="24"/>
        </w:rPr>
        <w:t xml:space="preserve">HEIs </w:t>
      </w:r>
      <w:r w:rsidR="00FC6621">
        <w:rPr>
          <w:rFonts w:ascii="Times New Roman" w:hAnsi="Times New Roman" w:cs="Times New Roman"/>
          <w:color w:val="000000" w:themeColor="text1"/>
          <w:sz w:val="24"/>
          <w:szCs w:val="24"/>
        </w:rPr>
        <w:t>should</w:t>
      </w:r>
      <w:r w:rsidR="00FC6621" w:rsidRPr="007231A7">
        <w:rPr>
          <w:rFonts w:ascii="Times New Roman" w:hAnsi="Times New Roman" w:cs="Times New Roman"/>
          <w:color w:val="000000" w:themeColor="text1"/>
          <w:sz w:val="24"/>
          <w:szCs w:val="24"/>
        </w:rPr>
        <w:t xml:space="preserve"> </w:t>
      </w:r>
      <w:r w:rsidR="00FD19B5" w:rsidRPr="007231A7">
        <w:rPr>
          <w:rFonts w:ascii="Times New Roman" w:hAnsi="Times New Roman" w:cs="Times New Roman"/>
          <w:color w:val="000000" w:themeColor="text1"/>
          <w:sz w:val="24"/>
          <w:szCs w:val="24"/>
        </w:rPr>
        <w:t xml:space="preserve">do in order to meet these </w:t>
      </w:r>
      <w:r w:rsidR="00FC6621">
        <w:rPr>
          <w:rFonts w:ascii="Times New Roman" w:hAnsi="Times New Roman" w:cs="Times New Roman"/>
          <w:color w:val="000000" w:themeColor="text1"/>
          <w:sz w:val="24"/>
          <w:szCs w:val="24"/>
        </w:rPr>
        <w:t xml:space="preserve">employer </w:t>
      </w:r>
      <w:r w:rsidR="00FD19B5" w:rsidRPr="007231A7">
        <w:rPr>
          <w:rFonts w:ascii="Times New Roman" w:hAnsi="Times New Roman" w:cs="Times New Roman"/>
          <w:color w:val="000000" w:themeColor="text1"/>
          <w:sz w:val="24"/>
          <w:szCs w:val="24"/>
        </w:rPr>
        <w:t xml:space="preserve">needs. The employer </w:t>
      </w:r>
      <w:r w:rsidRPr="007231A7">
        <w:rPr>
          <w:rFonts w:ascii="Times New Roman" w:hAnsi="Times New Roman" w:cs="Times New Roman"/>
          <w:color w:val="000000" w:themeColor="text1"/>
          <w:sz w:val="24"/>
          <w:szCs w:val="24"/>
        </w:rPr>
        <w:t xml:space="preserve">view </w:t>
      </w:r>
      <w:r w:rsidR="00FD19B5" w:rsidRPr="007231A7">
        <w:rPr>
          <w:rFonts w:ascii="Times New Roman" w:hAnsi="Times New Roman" w:cs="Times New Roman"/>
          <w:color w:val="000000" w:themeColor="text1"/>
          <w:sz w:val="24"/>
          <w:szCs w:val="24"/>
        </w:rPr>
        <w:t xml:space="preserve">is that, in general, </w:t>
      </w:r>
      <w:r w:rsidRPr="007231A7">
        <w:rPr>
          <w:rFonts w:ascii="Times New Roman" w:hAnsi="Times New Roman" w:cs="Times New Roman"/>
          <w:color w:val="000000" w:themeColor="text1"/>
          <w:sz w:val="24"/>
          <w:szCs w:val="24"/>
        </w:rPr>
        <w:t xml:space="preserve">graduate employability </w:t>
      </w:r>
      <w:r w:rsidR="00831656" w:rsidRPr="007231A7">
        <w:rPr>
          <w:rFonts w:ascii="Times New Roman" w:hAnsi="Times New Roman" w:cs="Times New Roman"/>
          <w:color w:val="000000" w:themeColor="text1"/>
          <w:sz w:val="24"/>
          <w:szCs w:val="24"/>
        </w:rPr>
        <w:t xml:space="preserve">is </w:t>
      </w:r>
      <w:r w:rsidRPr="007231A7">
        <w:rPr>
          <w:rFonts w:ascii="Times New Roman" w:hAnsi="Times New Roman" w:cs="Times New Roman"/>
          <w:color w:val="000000" w:themeColor="text1"/>
          <w:sz w:val="24"/>
          <w:szCs w:val="24"/>
        </w:rPr>
        <w:t>lacking</w:t>
      </w:r>
      <w:r w:rsidR="00FC6621">
        <w:rPr>
          <w:rFonts w:ascii="Times New Roman" w:hAnsi="Times New Roman" w:cs="Times New Roman"/>
          <w:color w:val="000000" w:themeColor="text1"/>
          <w:sz w:val="24"/>
          <w:szCs w:val="24"/>
        </w:rPr>
        <w:t xml:space="preserve"> </w:t>
      </w:r>
      <w:r w:rsidRPr="007231A7">
        <w:rPr>
          <w:rFonts w:ascii="Times New Roman" w:hAnsi="Times New Roman" w:cs="Times New Roman"/>
          <w:color w:val="000000" w:themeColor="text1"/>
          <w:sz w:val="24"/>
          <w:szCs w:val="24"/>
        </w:rPr>
        <w:t>and that students are not entering the labour market equipped with the necessary skills to carry out the work (</w:t>
      </w:r>
      <w:r w:rsidR="006D2807" w:rsidRPr="007231A7">
        <w:rPr>
          <w:rFonts w:ascii="Times New Roman" w:hAnsi="Times New Roman" w:cs="Times New Roman"/>
          <w:color w:val="000000" w:themeColor="text1"/>
          <w:sz w:val="24"/>
          <w:szCs w:val="24"/>
        </w:rPr>
        <w:t>e.g.</w:t>
      </w:r>
      <w:r w:rsidR="00B35351" w:rsidRPr="007231A7">
        <w:rPr>
          <w:rFonts w:ascii="Times New Roman" w:hAnsi="Times New Roman" w:cs="Times New Roman"/>
          <w:color w:val="000000" w:themeColor="text1"/>
          <w:sz w:val="24"/>
          <w:szCs w:val="24"/>
        </w:rPr>
        <w:t>,</w:t>
      </w:r>
      <w:r w:rsidR="006D2807" w:rsidRPr="007231A7">
        <w:rPr>
          <w:rFonts w:ascii="Times New Roman" w:hAnsi="Times New Roman" w:cs="Times New Roman"/>
          <w:color w:val="000000" w:themeColor="text1"/>
          <w:sz w:val="24"/>
          <w:szCs w:val="24"/>
        </w:rPr>
        <w:t xml:space="preserve"> </w:t>
      </w:r>
      <w:r w:rsidR="00740A2B">
        <w:rPr>
          <w:rFonts w:ascii="Times New Roman" w:hAnsi="Times New Roman" w:cs="Times New Roman"/>
          <w:color w:val="000000" w:themeColor="text1"/>
          <w:sz w:val="24"/>
          <w:szCs w:val="24"/>
        </w:rPr>
        <w:t>Hugh-Jones, 2008</w:t>
      </w:r>
      <w:r w:rsidRPr="007231A7">
        <w:rPr>
          <w:rFonts w:ascii="Times New Roman" w:hAnsi="Times New Roman" w:cs="Times New Roman"/>
          <w:color w:val="000000" w:themeColor="text1"/>
          <w:sz w:val="24"/>
          <w:szCs w:val="24"/>
        </w:rPr>
        <w:t>).</w:t>
      </w:r>
      <w:r w:rsidR="009B5805" w:rsidRPr="007231A7">
        <w:rPr>
          <w:rFonts w:ascii="Times New Roman" w:hAnsi="Times New Roman" w:cs="Times New Roman"/>
          <w:color w:val="000000" w:themeColor="text1"/>
          <w:sz w:val="24"/>
          <w:szCs w:val="24"/>
        </w:rPr>
        <w:t xml:space="preserve"> Policy makers’ </w:t>
      </w:r>
      <w:r w:rsidRPr="007231A7">
        <w:rPr>
          <w:rFonts w:ascii="Times New Roman" w:hAnsi="Times New Roman" w:cs="Times New Roman"/>
          <w:color w:val="000000" w:themeColor="text1"/>
          <w:sz w:val="24"/>
          <w:szCs w:val="24"/>
        </w:rPr>
        <w:t xml:space="preserve">view is that </w:t>
      </w:r>
      <w:r w:rsidR="009B5805" w:rsidRPr="007231A7">
        <w:rPr>
          <w:rFonts w:ascii="Times New Roman" w:hAnsi="Times New Roman" w:cs="Times New Roman"/>
          <w:color w:val="000000" w:themeColor="text1"/>
          <w:sz w:val="24"/>
          <w:szCs w:val="24"/>
        </w:rPr>
        <w:t xml:space="preserve">HEIs </w:t>
      </w:r>
      <w:r w:rsidRPr="007231A7">
        <w:rPr>
          <w:rFonts w:ascii="Times New Roman" w:hAnsi="Times New Roman" w:cs="Times New Roman"/>
          <w:color w:val="000000" w:themeColor="text1"/>
          <w:sz w:val="24"/>
          <w:szCs w:val="24"/>
        </w:rPr>
        <w:t>need to do more to prepare graduates for the labour market</w:t>
      </w:r>
      <w:r w:rsidR="009B5805" w:rsidRPr="007231A7">
        <w:rPr>
          <w:rFonts w:ascii="Times New Roman" w:hAnsi="Times New Roman" w:cs="Times New Roman"/>
          <w:color w:val="000000" w:themeColor="text1"/>
          <w:sz w:val="24"/>
          <w:szCs w:val="24"/>
        </w:rPr>
        <w:t xml:space="preserve"> </w:t>
      </w:r>
      <w:r w:rsidR="00BC63BE">
        <w:rPr>
          <w:rFonts w:ascii="Times New Roman" w:hAnsi="Times New Roman" w:cs="Times New Roman"/>
          <w:color w:val="000000" w:themeColor="text1"/>
          <w:sz w:val="24"/>
          <w:szCs w:val="24"/>
        </w:rPr>
        <w:t>and that</w:t>
      </w:r>
      <w:r w:rsidR="009B5805" w:rsidRPr="007231A7">
        <w:rPr>
          <w:rFonts w:ascii="Times New Roman" w:hAnsi="Times New Roman" w:cs="Times New Roman"/>
          <w:color w:val="000000" w:themeColor="text1"/>
          <w:sz w:val="24"/>
          <w:szCs w:val="24"/>
        </w:rPr>
        <w:t xml:space="preserve"> encouraging undergraduate students to </w:t>
      </w:r>
      <w:r w:rsidRPr="007231A7">
        <w:rPr>
          <w:rFonts w:ascii="Times New Roman" w:hAnsi="Times New Roman" w:cs="Times New Roman"/>
          <w:color w:val="000000" w:themeColor="text1"/>
          <w:sz w:val="24"/>
          <w:szCs w:val="24"/>
        </w:rPr>
        <w:t>undertak</w:t>
      </w:r>
      <w:r w:rsidR="006D2807" w:rsidRPr="007231A7">
        <w:rPr>
          <w:rFonts w:ascii="Times New Roman" w:hAnsi="Times New Roman" w:cs="Times New Roman"/>
          <w:color w:val="000000" w:themeColor="text1"/>
          <w:sz w:val="24"/>
          <w:szCs w:val="24"/>
        </w:rPr>
        <w:t>e</w:t>
      </w:r>
      <w:r w:rsidR="00FD19B5" w:rsidRPr="007231A7">
        <w:rPr>
          <w:rFonts w:ascii="Times New Roman" w:hAnsi="Times New Roman" w:cs="Times New Roman"/>
          <w:color w:val="000000" w:themeColor="text1"/>
          <w:sz w:val="24"/>
          <w:szCs w:val="24"/>
        </w:rPr>
        <w:t xml:space="preserve"> work placements </w:t>
      </w:r>
      <w:r w:rsidRPr="007231A7">
        <w:rPr>
          <w:rFonts w:ascii="Times New Roman" w:hAnsi="Times New Roman" w:cs="Times New Roman"/>
          <w:color w:val="000000" w:themeColor="text1"/>
          <w:sz w:val="24"/>
          <w:szCs w:val="24"/>
        </w:rPr>
        <w:t>or internship</w:t>
      </w:r>
      <w:r w:rsidR="00BC63BE">
        <w:rPr>
          <w:rFonts w:ascii="Times New Roman" w:hAnsi="Times New Roman" w:cs="Times New Roman"/>
          <w:color w:val="000000" w:themeColor="text1"/>
          <w:sz w:val="24"/>
          <w:szCs w:val="24"/>
        </w:rPr>
        <w:t>s may provide the solution</w:t>
      </w:r>
      <w:r w:rsidR="00DD302A">
        <w:rPr>
          <w:rFonts w:ascii="Times New Roman" w:hAnsi="Times New Roman" w:cs="Times New Roman"/>
          <w:color w:val="000000" w:themeColor="text1"/>
          <w:sz w:val="24"/>
          <w:szCs w:val="24"/>
        </w:rPr>
        <w:t xml:space="preserve"> </w:t>
      </w:r>
      <w:r w:rsidR="003D55B9">
        <w:rPr>
          <w:rFonts w:ascii="Times New Roman" w:hAnsi="Times New Roman" w:cs="Times New Roman"/>
          <w:color w:val="000000" w:themeColor="text1"/>
          <w:sz w:val="24"/>
          <w:szCs w:val="24"/>
        </w:rPr>
        <w:t>(</w:t>
      </w:r>
      <w:r w:rsidR="003D55B9" w:rsidRPr="007231A7">
        <w:rPr>
          <w:rFonts w:ascii="Times New Roman" w:hAnsi="Times New Roman" w:cs="Times New Roman"/>
          <w:color w:val="000000" w:themeColor="text1"/>
          <w:sz w:val="24"/>
          <w:szCs w:val="24"/>
        </w:rPr>
        <w:t>The Dearing R</w:t>
      </w:r>
      <w:r w:rsidR="003D55B9">
        <w:rPr>
          <w:rFonts w:ascii="Times New Roman" w:hAnsi="Times New Roman" w:cs="Times New Roman"/>
          <w:color w:val="000000" w:themeColor="text1"/>
          <w:sz w:val="24"/>
          <w:szCs w:val="24"/>
        </w:rPr>
        <w:t>eport, 1997;</w:t>
      </w:r>
      <w:r w:rsidR="003D55B9" w:rsidRPr="007231A7">
        <w:rPr>
          <w:rFonts w:ascii="Times New Roman" w:hAnsi="Times New Roman" w:cs="Times New Roman"/>
          <w:color w:val="000000" w:themeColor="text1"/>
          <w:sz w:val="24"/>
          <w:szCs w:val="24"/>
        </w:rPr>
        <w:t xml:space="preserve"> National Committee of Inquiry into Higher Education</w:t>
      </w:r>
      <w:r w:rsidR="007A743D">
        <w:rPr>
          <w:rFonts w:ascii="Times New Roman" w:hAnsi="Times New Roman" w:cs="Times New Roman"/>
          <w:color w:val="000000" w:themeColor="text1"/>
          <w:sz w:val="24"/>
          <w:szCs w:val="24"/>
        </w:rPr>
        <w:t>, 1997</w:t>
      </w:r>
      <w:r w:rsidR="003D55B9">
        <w:rPr>
          <w:rFonts w:ascii="Times New Roman" w:hAnsi="Times New Roman" w:cs="Times New Roman"/>
          <w:color w:val="000000" w:themeColor="text1"/>
          <w:sz w:val="24"/>
          <w:szCs w:val="24"/>
        </w:rPr>
        <w:t>)</w:t>
      </w:r>
      <w:r w:rsidRPr="007231A7">
        <w:rPr>
          <w:rFonts w:ascii="Times New Roman" w:hAnsi="Times New Roman" w:cs="Times New Roman"/>
          <w:color w:val="000000" w:themeColor="text1"/>
          <w:sz w:val="24"/>
          <w:szCs w:val="24"/>
        </w:rPr>
        <w:t>.</w:t>
      </w:r>
      <w:r w:rsidR="00A02669" w:rsidRPr="007231A7">
        <w:rPr>
          <w:rFonts w:ascii="Times New Roman" w:hAnsi="Times New Roman" w:cs="Times New Roman"/>
          <w:color w:val="000000" w:themeColor="text1"/>
          <w:sz w:val="24"/>
          <w:szCs w:val="24"/>
        </w:rPr>
        <w:t xml:space="preserve"> However</w:t>
      </w:r>
      <w:r w:rsidR="009B5805" w:rsidRPr="007231A7">
        <w:rPr>
          <w:rFonts w:ascii="Times New Roman" w:hAnsi="Times New Roman" w:cs="Times New Roman"/>
          <w:color w:val="000000" w:themeColor="text1"/>
          <w:sz w:val="24"/>
          <w:szCs w:val="24"/>
        </w:rPr>
        <w:t>,</w:t>
      </w:r>
      <w:r w:rsidR="00A02669" w:rsidRPr="007231A7">
        <w:rPr>
          <w:rFonts w:ascii="Times New Roman" w:hAnsi="Times New Roman" w:cs="Times New Roman"/>
          <w:color w:val="000000" w:themeColor="text1"/>
          <w:sz w:val="24"/>
          <w:szCs w:val="24"/>
        </w:rPr>
        <w:t xml:space="preserve"> the vastly underrepresented view is that of the students themselves</w:t>
      </w:r>
      <w:r w:rsidR="001F6ACD">
        <w:rPr>
          <w:rFonts w:ascii="Times New Roman" w:hAnsi="Times New Roman" w:cs="Times New Roman"/>
          <w:color w:val="000000" w:themeColor="text1"/>
          <w:sz w:val="24"/>
          <w:szCs w:val="24"/>
        </w:rPr>
        <w:t>,</w:t>
      </w:r>
      <w:r w:rsidR="00A02669" w:rsidRPr="007231A7">
        <w:rPr>
          <w:rFonts w:ascii="Times New Roman" w:hAnsi="Times New Roman" w:cs="Times New Roman"/>
          <w:color w:val="000000" w:themeColor="text1"/>
          <w:sz w:val="24"/>
          <w:szCs w:val="24"/>
        </w:rPr>
        <w:t xml:space="preserve"> and it seems that only recently has research turned its focus on this matter</w:t>
      </w:r>
      <w:r w:rsidR="006D2807" w:rsidRPr="007231A7">
        <w:rPr>
          <w:rFonts w:ascii="Times New Roman" w:hAnsi="Times New Roman" w:cs="Times New Roman"/>
          <w:color w:val="000000" w:themeColor="text1"/>
          <w:sz w:val="24"/>
          <w:szCs w:val="24"/>
        </w:rPr>
        <w:t xml:space="preserve"> for students of business studies</w:t>
      </w:r>
      <w:r w:rsidR="00A02669" w:rsidRPr="007231A7">
        <w:rPr>
          <w:rFonts w:ascii="Times New Roman" w:hAnsi="Times New Roman" w:cs="Times New Roman"/>
          <w:color w:val="000000" w:themeColor="text1"/>
          <w:sz w:val="24"/>
          <w:szCs w:val="24"/>
        </w:rPr>
        <w:t xml:space="preserve">. The </w:t>
      </w:r>
      <w:r w:rsidR="00AA5FF9">
        <w:rPr>
          <w:rFonts w:ascii="Times New Roman" w:hAnsi="Times New Roman" w:cs="Times New Roman"/>
          <w:color w:val="000000" w:themeColor="text1"/>
          <w:sz w:val="24"/>
          <w:szCs w:val="24"/>
        </w:rPr>
        <w:t>suggestion</w:t>
      </w:r>
      <w:r w:rsidR="00AA5FF9" w:rsidRPr="007231A7">
        <w:rPr>
          <w:rFonts w:ascii="Times New Roman" w:hAnsi="Times New Roman" w:cs="Times New Roman"/>
          <w:color w:val="000000" w:themeColor="text1"/>
          <w:sz w:val="24"/>
          <w:szCs w:val="24"/>
        </w:rPr>
        <w:t xml:space="preserve"> </w:t>
      </w:r>
      <w:r w:rsidR="00A02669" w:rsidRPr="007231A7">
        <w:rPr>
          <w:rFonts w:ascii="Times New Roman" w:hAnsi="Times New Roman" w:cs="Times New Roman"/>
          <w:color w:val="000000" w:themeColor="text1"/>
          <w:sz w:val="24"/>
          <w:szCs w:val="24"/>
        </w:rPr>
        <w:t xml:space="preserve">that all HEIs should encourage work experience assumes that students are aware of </w:t>
      </w:r>
      <w:r w:rsidR="009B5805" w:rsidRPr="007231A7">
        <w:rPr>
          <w:rFonts w:ascii="Times New Roman" w:hAnsi="Times New Roman" w:cs="Times New Roman"/>
          <w:color w:val="000000" w:themeColor="text1"/>
          <w:sz w:val="24"/>
          <w:szCs w:val="24"/>
        </w:rPr>
        <w:t xml:space="preserve">its </w:t>
      </w:r>
      <w:r w:rsidR="00A02669" w:rsidRPr="007231A7">
        <w:rPr>
          <w:rFonts w:ascii="Times New Roman" w:hAnsi="Times New Roman" w:cs="Times New Roman"/>
          <w:color w:val="000000" w:themeColor="text1"/>
          <w:sz w:val="24"/>
          <w:szCs w:val="24"/>
        </w:rPr>
        <w:t xml:space="preserve">benefits to their employability, </w:t>
      </w:r>
      <w:r w:rsidR="00FC6621">
        <w:rPr>
          <w:rFonts w:ascii="Times New Roman" w:hAnsi="Times New Roman" w:cs="Times New Roman"/>
          <w:color w:val="000000" w:themeColor="text1"/>
          <w:sz w:val="24"/>
          <w:szCs w:val="24"/>
        </w:rPr>
        <w:t xml:space="preserve">and can capitalise on it, </w:t>
      </w:r>
      <w:r w:rsidR="00A02669" w:rsidRPr="007231A7">
        <w:rPr>
          <w:rFonts w:ascii="Times New Roman" w:hAnsi="Times New Roman" w:cs="Times New Roman"/>
          <w:color w:val="000000" w:themeColor="text1"/>
          <w:sz w:val="24"/>
          <w:szCs w:val="24"/>
        </w:rPr>
        <w:t xml:space="preserve">but it is unclear whether or not this is </w:t>
      </w:r>
      <w:r w:rsidR="00EF521B">
        <w:rPr>
          <w:rFonts w:ascii="Times New Roman" w:hAnsi="Times New Roman" w:cs="Times New Roman"/>
          <w:color w:val="000000" w:themeColor="text1"/>
          <w:sz w:val="24"/>
          <w:szCs w:val="24"/>
        </w:rPr>
        <w:t xml:space="preserve">actually </w:t>
      </w:r>
      <w:r w:rsidR="00A02669" w:rsidRPr="007231A7">
        <w:rPr>
          <w:rFonts w:ascii="Times New Roman" w:hAnsi="Times New Roman" w:cs="Times New Roman"/>
          <w:color w:val="000000" w:themeColor="text1"/>
          <w:sz w:val="24"/>
          <w:szCs w:val="24"/>
        </w:rPr>
        <w:t xml:space="preserve">the case. </w:t>
      </w:r>
    </w:p>
    <w:p w14:paraId="6D846985" w14:textId="2D5A8ABD" w:rsidR="005E3F02" w:rsidRPr="007231A7" w:rsidRDefault="00A02669" w:rsidP="00067E05">
      <w:pPr>
        <w:spacing w:line="480" w:lineRule="auto"/>
        <w:ind w:firstLine="720"/>
        <w:rPr>
          <w:rFonts w:ascii="Times New Roman" w:hAnsi="Times New Roman" w:cs="Times New Roman"/>
          <w:color w:val="000000" w:themeColor="text1"/>
          <w:sz w:val="24"/>
          <w:szCs w:val="24"/>
        </w:rPr>
      </w:pPr>
      <w:r w:rsidRPr="007231A7">
        <w:rPr>
          <w:rFonts w:ascii="Times New Roman" w:hAnsi="Times New Roman" w:cs="Times New Roman"/>
          <w:color w:val="000000" w:themeColor="text1"/>
          <w:sz w:val="24"/>
          <w:szCs w:val="24"/>
        </w:rPr>
        <w:t>The present resear</w:t>
      </w:r>
      <w:r w:rsidR="008357BA" w:rsidRPr="007231A7">
        <w:rPr>
          <w:rFonts w:ascii="Times New Roman" w:hAnsi="Times New Roman" w:cs="Times New Roman"/>
          <w:color w:val="000000" w:themeColor="text1"/>
          <w:sz w:val="24"/>
          <w:szCs w:val="24"/>
        </w:rPr>
        <w:t>ch expand</w:t>
      </w:r>
      <w:r w:rsidR="00FC6621">
        <w:rPr>
          <w:rFonts w:ascii="Times New Roman" w:hAnsi="Times New Roman" w:cs="Times New Roman"/>
          <w:color w:val="000000" w:themeColor="text1"/>
          <w:sz w:val="24"/>
          <w:szCs w:val="24"/>
        </w:rPr>
        <w:t>s</w:t>
      </w:r>
      <w:r w:rsidR="00981B47" w:rsidRPr="007231A7">
        <w:rPr>
          <w:rFonts w:ascii="Times New Roman" w:hAnsi="Times New Roman" w:cs="Times New Roman"/>
          <w:color w:val="000000" w:themeColor="text1"/>
          <w:sz w:val="24"/>
          <w:szCs w:val="24"/>
        </w:rPr>
        <w:t xml:space="preserve"> on</w:t>
      </w:r>
      <w:r w:rsidR="008357BA" w:rsidRPr="007231A7">
        <w:rPr>
          <w:rFonts w:ascii="Times New Roman" w:hAnsi="Times New Roman" w:cs="Times New Roman"/>
          <w:color w:val="000000" w:themeColor="text1"/>
          <w:sz w:val="24"/>
          <w:szCs w:val="24"/>
        </w:rPr>
        <w:t xml:space="preserve"> the previous work </w:t>
      </w:r>
      <w:r w:rsidRPr="007231A7">
        <w:rPr>
          <w:rFonts w:ascii="Times New Roman" w:hAnsi="Times New Roman" w:cs="Times New Roman"/>
          <w:color w:val="000000" w:themeColor="text1"/>
          <w:sz w:val="24"/>
          <w:szCs w:val="24"/>
        </w:rPr>
        <w:t xml:space="preserve">of Tymon (2013) and Jackson (2013) </w:t>
      </w:r>
      <w:r w:rsidR="009B5805" w:rsidRPr="007231A7">
        <w:rPr>
          <w:rFonts w:ascii="Times New Roman" w:hAnsi="Times New Roman" w:cs="Times New Roman"/>
          <w:color w:val="000000" w:themeColor="text1"/>
          <w:sz w:val="24"/>
          <w:szCs w:val="24"/>
        </w:rPr>
        <w:t>by investigating</w:t>
      </w:r>
      <w:r w:rsidRPr="007231A7">
        <w:rPr>
          <w:rFonts w:ascii="Times New Roman" w:hAnsi="Times New Roman" w:cs="Times New Roman"/>
          <w:color w:val="000000" w:themeColor="text1"/>
          <w:sz w:val="24"/>
          <w:szCs w:val="24"/>
        </w:rPr>
        <w:t xml:space="preserve"> </w:t>
      </w:r>
      <w:r w:rsidR="009B5805" w:rsidRPr="007231A7">
        <w:rPr>
          <w:rFonts w:ascii="Times New Roman" w:hAnsi="Times New Roman" w:cs="Times New Roman"/>
          <w:color w:val="000000" w:themeColor="text1"/>
          <w:sz w:val="24"/>
          <w:szCs w:val="24"/>
        </w:rPr>
        <w:t xml:space="preserve">psychology undergraduate </w:t>
      </w:r>
      <w:r w:rsidRPr="007231A7">
        <w:rPr>
          <w:rFonts w:ascii="Times New Roman" w:hAnsi="Times New Roman" w:cs="Times New Roman"/>
          <w:color w:val="000000" w:themeColor="text1"/>
          <w:sz w:val="24"/>
          <w:szCs w:val="24"/>
        </w:rPr>
        <w:t>students</w:t>
      </w:r>
      <w:r w:rsidR="009B5805" w:rsidRPr="007231A7">
        <w:rPr>
          <w:rFonts w:ascii="Times New Roman" w:hAnsi="Times New Roman" w:cs="Times New Roman"/>
          <w:color w:val="000000" w:themeColor="text1"/>
          <w:sz w:val="24"/>
          <w:szCs w:val="24"/>
        </w:rPr>
        <w:t xml:space="preserve">’ </w:t>
      </w:r>
      <w:r w:rsidR="00FC6621" w:rsidRPr="007231A7">
        <w:rPr>
          <w:rFonts w:ascii="Times New Roman" w:hAnsi="Times New Roman" w:cs="Times New Roman"/>
          <w:color w:val="000000" w:themeColor="text1"/>
          <w:sz w:val="24"/>
          <w:szCs w:val="24"/>
        </w:rPr>
        <w:t xml:space="preserve">perceptions of employability </w:t>
      </w:r>
      <w:r w:rsidR="00FC6621">
        <w:rPr>
          <w:rFonts w:ascii="Times New Roman" w:hAnsi="Times New Roman" w:cs="Times New Roman"/>
          <w:color w:val="000000" w:themeColor="text1"/>
          <w:sz w:val="24"/>
          <w:szCs w:val="24"/>
        </w:rPr>
        <w:t xml:space="preserve">– specifically students </w:t>
      </w:r>
      <w:r w:rsidRPr="007231A7">
        <w:rPr>
          <w:rFonts w:ascii="Times New Roman" w:hAnsi="Times New Roman" w:cs="Times New Roman"/>
          <w:color w:val="000000" w:themeColor="text1"/>
          <w:sz w:val="24"/>
          <w:szCs w:val="24"/>
        </w:rPr>
        <w:t xml:space="preserve">enrolled on </w:t>
      </w:r>
      <w:r w:rsidR="0062470D" w:rsidRPr="007231A7">
        <w:rPr>
          <w:rFonts w:ascii="Times New Roman" w:hAnsi="Times New Roman" w:cs="Times New Roman"/>
          <w:color w:val="000000" w:themeColor="text1"/>
          <w:sz w:val="24"/>
          <w:szCs w:val="24"/>
        </w:rPr>
        <w:t xml:space="preserve">an </w:t>
      </w:r>
      <w:r w:rsidRPr="007231A7">
        <w:rPr>
          <w:rFonts w:ascii="Times New Roman" w:hAnsi="Times New Roman" w:cs="Times New Roman"/>
          <w:color w:val="000000" w:themeColor="text1"/>
          <w:sz w:val="24"/>
          <w:szCs w:val="24"/>
        </w:rPr>
        <w:t xml:space="preserve">applied </w:t>
      </w:r>
      <w:r w:rsidR="006D2807" w:rsidRPr="007231A7">
        <w:rPr>
          <w:rFonts w:ascii="Times New Roman" w:hAnsi="Times New Roman" w:cs="Times New Roman"/>
          <w:color w:val="000000" w:themeColor="text1"/>
          <w:sz w:val="24"/>
          <w:szCs w:val="24"/>
        </w:rPr>
        <w:t xml:space="preserve">sandwich </w:t>
      </w:r>
      <w:r w:rsidRPr="007231A7">
        <w:rPr>
          <w:rFonts w:ascii="Times New Roman" w:hAnsi="Times New Roman" w:cs="Times New Roman"/>
          <w:color w:val="000000" w:themeColor="text1"/>
          <w:sz w:val="24"/>
          <w:szCs w:val="24"/>
        </w:rPr>
        <w:t>degree</w:t>
      </w:r>
      <w:r w:rsidR="0062470D" w:rsidRPr="007231A7">
        <w:rPr>
          <w:rFonts w:ascii="Times New Roman" w:hAnsi="Times New Roman" w:cs="Times New Roman"/>
          <w:color w:val="000000" w:themeColor="text1"/>
          <w:sz w:val="24"/>
          <w:szCs w:val="24"/>
        </w:rPr>
        <w:t xml:space="preserve"> (</w:t>
      </w:r>
      <w:r w:rsidR="006D2807" w:rsidRPr="007231A7">
        <w:rPr>
          <w:rFonts w:ascii="Times New Roman" w:hAnsi="Times New Roman" w:cs="Times New Roman"/>
          <w:color w:val="000000" w:themeColor="text1"/>
          <w:sz w:val="24"/>
          <w:szCs w:val="24"/>
        </w:rPr>
        <w:t xml:space="preserve">in this case </w:t>
      </w:r>
      <w:r w:rsidR="0062470D" w:rsidRPr="007231A7">
        <w:rPr>
          <w:rFonts w:ascii="Times New Roman" w:hAnsi="Times New Roman" w:cs="Times New Roman"/>
          <w:color w:val="000000" w:themeColor="text1"/>
          <w:sz w:val="24"/>
          <w:szCs w:val="24"/>
        </w:rPr>
        <w:t>the third year of a four-year degree is undertaken in a work placement)</w:t>
      </w:r>
      <w:r w:rsidR="006D2807" w:rsidRPr="007231A7">
        <w:rPr>
          <w:rFonts w:ascii="Times New Roman" w:hAnsi="Times New Roman" w:cs="Times New Roman"/>
          <w:color w:val="000000" w:themeColor="text1"/>
          <w:sz w:val="24"/>
          <w:szCs w:val="24"/>
        </w:rPr>
        <w:t xml:space="preserve">. </w:t>
      </w:r>
      <w:r w:rsidR="00FC6621">
        <w:rPr>
          <w:rFonts w:ascii="Times New Roman" w:hAnsi="Times New Roman" w:cs="Times New Roman"/>
          <w:color w:val="000000" w:themeColor="text1"/>
          <w:sz w:val="24"/>
          <w:szCs w:val="24"/>
        </w:rPr>
        <w:t>W</w:t>
      </w:r>
      <w:r w:rsidR="006D2807" w:rsidRPr="007231A7">
        <w:rPr>
          <w:rFonts w:ascii="Times New Roman" w:hAnsi="Times New Roman" w:cs="Times New Roman"/>
          <w:color w:val="000000" w:themeColor="text1"/>
          <w:sz w:val="24"/>
          <w:szCs w:val="24"/>
        </w:rPr>
        <w:t xml:space="preserve">e focus </w:t>
      </w:r>
      <w:r w:rsidR="001821D9" w:rsidRPr="007231A7">
        <w:rPr>
          <w:rFonts w:ascii="Times New Roman" w:hAnsi="Times New Roman" w:cs="Times New Roman"/>
          <w:color w:val="000000" w:themeColor="text1"/>
          <w:sz w:val="24"/>
          <w:szCs w:val="24"/>
        </w:rPr>
        <w:t xml:space="preserve">on </w:t>
      </w:r>
      <w:r w:rsidR="00676048" w:rsidRPr="007231A7">
        <w:rPr>
          <w:rFonts w:ascii="Times New Roman" w:hAnsi="Times New Roman" w:cs="Times New Roman"/>
          <w:color w:val="000000" w:themeColor="text1"/>
          <w:sz w:val="24"/>
          <w:szCs w:val="24"/>
        </w:rPr>
        <w:t xml:space="preserve">whether students who are </w:t>
      </w:r>
      <w:r w:rsidR="00676048" w:rsidRPr="007231A7">
        <w:rPr>
          <w:rFonts w:ascii="Times New Roman" w:hAnsi="Times New Roman" w:cs="Times New Roman"/>
          <w:color w:val="000000" w:themeColor="text1"/>
          <w:sz w:val="24"/>
          <w:szCs w:val="24"/>
        </w:rPr>
        <w:lastRenderedPageBreak/>
        <w:t>completing work experience during their degree</w:t>
      </w:r>
      <w:r w:rsidR="006D2807" w:rsidRPr="007231A7">
        <w:rPr>
          <w:rFonts w:ascii="Times New Roman" w:hAnsi="Times New Roman" w:cs="Times New Roman"/>
          <w:color w:val="000000" w:themeColor="text1"/>
          <w:sz w:val="24"/>
          <w:szCs w:val="24"/>
        </w:rPr>
        <w:t xml:space="preserve"> perceive the benefits of </w:t>
      </w:r>
      <w:r w:rsidR="00BC63BE">
        <w:rPr>
          <w:rFonts w:ascii="Times New Roman" w:hAnsi="Times New Roman" w:cs="Times New Roman"/>
          <w:color w:val="000000" w:themeColor="text1"/>
          <w:sz w:val="24"/>
          <w:szCs w:val="24"/>
        </w:rPr>
        <w:t>this</w:t>
      </w:r>
      <w:r w:rsidR="006D2807" w:rsidRPr="007231A7">
        <w:rPr>
          <w:rFonts w:ascii="Times New Roman" w:hAnsi="Times New Roman" w:cs="Times New Roman"/>
          <w:color w:val="000000" w:themeColor="text1"/>
          <w:sz w:val="24"/>
          <w:szCs w:val="24"/>
        </w:rPr>
        <w:t xml:space="preserve"> </w:t>
      </w:r>
      <w:r w:rsidR="00FC6621">
        <w:rPr>
          <w:rFonts w:ascii="Times New Roman" w:hAnsi="Times New Roman" w:cs="Times New Roman"/>
          <w:color w:val="000000" w:themeColor="text1"/>
          <w:sz w:val="24"/>
          <w:szCs w:val="24"/>
        </w:rPr>
        <w:t xml:space="preserve">experience </w:t>
      </w:r>
      <w:r w:rsidR="006D2807" w:rsidRPr="007231A7">
        <w:rPr>
          <w:rFonts w:ascii="Times New Roman" w:hAnsi="Times New Roman" w:cs="Times New Roman"/>
          <w:color w:val="000000" w:themeColor="text1"/>
          <w:sz w:val="24"/>
          <w:szCs w:val="24"/>
        </w:rPr>
        <w:t>for their employability and graduate employment prospects</w:t>
      </w:r>
      <w:r w:rsidR="00676048" w:rsidRPr="007231A7">
        <w:rPr>
          <w:rFonts w:ascii="Times New Roman" w:hAnsi="Times New Roman" w:cs="Times New Roman"/>
          <w:color w:val="000000" w:themeColor="text1"/>
          <w:sz w:val="24"/>
          <w:szCs w:val="24"/>
        </w:rPr>
        <w:t>.</w:t>
      </w:r>
      <w:r w:rsidRPr="007231A7">
        <w:rPr>
          <w:rFonts w:ascii="Times New Roman" w:hAnsi="Times New Roman" w:cs="Times New Roman"/>
          <w:color w:val="000000" w:themeColor="text1"/>
          <w:sz w:val="24"/>
          <w:szCs w:val="24"/>
        </w:rPr>
        <w:t xml:space="preserve"> </w:t>
      </w:r>
      <w:r w:rsidR="00C104DB" w:rsidRPr="007231A7">
        <w:rPr>
          <w:rFonts w:ascii="Times New Roman" w:hAnsi="Times New Roman" w:cs="Times New Roman"/>
          <w:color w:val="000000" w:themeColor="text1"/>
          <w:sz w:val="24"/>
          <w:szCs w:val="24"/>
        </w:rPr>
        <w:t xml:space="preserve">We ask students at </w:t>
      </w:r>
      <w:r w:rsidR="00BC63BE">
        <w:rPr>
          <w:rFonts w:ascii="Times New Roman" w:hAnsi="Times New Roman" w:cs="Times New Roman"/>
          <w:color w:val="000000" w:themeColor="text1"/>
          <w:sz w:val="24"/>
          <w:szCs w:val="24"/>
        </w:rPr>
        <w:t>the pre-placement and post-placement stage of this degree for their perceptions of work placements and employability</w:t>
      </w:r>
      <w:r w:rsidR="00FC6621">
        <w:rPr>
          <w:rFonts w:ascii="Times New Roman" w:hAnsi="Times New Roman" w:cs="Times New Roman"/>
          <w:color w:val="000000" w:themeColor="text1"/>
          <w:sz w:val="24"/>
          <w:szCs w:val="24"/>
        </w:rPr>
        <w:t xml:space="preserve"> to understand how the experience shapes their understanding</w:t>
      </w:r>
      <w:r w:rsidR="00BC63BE">
        <w:rPr>
          <w:rFonts w:ascii="Times New Roman" w:hAnsi="Times New Roman" w:cs="Times New Roman"/>
          <w:color w:val="000000" w:themeColor="text1"/>
          <w:sz w:val="24"/>
          <w:szCs w:val="24"/>
        </w:rPr>
        <w:t xml:space="preserve">. </w:t>
      </w:r>
    </w:p>
    <w:p w14:paraId="0BD108E2" w14:textId="77777777" w:rsidR="0062470D" w:rsidRPr="007231A7" w:rsidRDefault="0062470D" w:rsidP="0055078D">
      <w:pPr>
        <w:spacing w:after="0" w:line="480" w:lineRule="auto"/>
        <w:jc w:val="center"/>
        <w:rPr>
          <w:rFonts w:ascii="Times New Roman" w:eastAsia="Calibri" w:hAnsi="Times New Roman" w:cs="Times New Roman"/>
          <w:b/>
          <w:sz w:val="24"/>
          <w:szCs w:val="24"/>
          <w:lang w:val="en-US"/>
        </w:rPr>
      </w:pPr>
      <w:r w:rsidRPr="007231A7">
        <w:rPr>
          <w:rFonts w:ascii="Times New Roman" w:eastAsia="Calibri" w:hAnsi="Times New Roman" w:cs="Times New Roman"/>
          <w:b/>
          <w:sz w:val="24"/>
          <w:szCs w:val="24"/>
          <w:lang w:val="en-US"/>
        </w:rPr>
        <w:t>METHOD</w:t>
      </w:r>
    </w:p>
    <w:p w14:paraId="6D4E796D" w14:textId="77777777" w:rsidR="0062470D" w:rsidRPr="007231A7" w:rsidRDefault="0062470D" w:rsidP="000437D8">
      <w:pPr>
        <w:spacing w:after="0" w:line="480" w:lineRule="auto"/>
        <w:rPr>
          <w:rFonts w:ascii="Times New Roman" w:eastAsia="Calibri" w:hAnsi="Times New Roman" w:cs="Times New Roman"/>
          <w:b/>
          <w:sz w:val="24"/>
          <w:szCs w:val="24"/>
          <w:lang w:val="en-US"/>
        </w:rPr>
      </w:pPr>
      <w:r w:rsidRPr="007231A7">
        <w:rPr>
          <w:rFonts w:ascii="Times New Roman" w:eastAsia="Calibri" w:hAnsi="Times New Roman" w:cs="Times New Roman"/>
          <w:b/>
          <w:sz w:val="24"/>
          <w:szCs w:val="24"/>
          <w:lang w:val="en-US"/>
        </w:rPr>
        <w:t>Participants</w:t>
      </w:r>
    </w:p>
    <w:p w14:paraId="769534B1" w14:textId="569B3229" w:rsidR="00FE48E4" w:rsidRPr="007231A7" w:rsidRDefault="0062470D" w:rsidP="00067E05">
      <w:pPr>
        <w:spacing w:line="480" w:lineRule="auto"/>
        <w:ind w:firstLine="720"/>
        <w:rPr>
          <w:rFonts w:ascii="Times New Roman" w:hAnsi="Times New Roman" w:cs="Times New Roman"/>
          <w:color w:val="000000" w:themeColor="text1"/>
          <w:sz w:val="24"/>
          <w:szCs w:val="24"/>
        </w:rPr>
      </w:pPr>
      <w:r w:rsidRPr="007231A7">
        <w:rPr>
          <w:rFonts w:ascii="Times New Roman" w:hAnsi="Times New Roman" w:cs="Times New Roman"/>
          <w:color w:val="000000" w:themeColor="text1"/>
          <w:sz w:val="24"/>
          <w:szCs w:val="24"/>
        </w:rPr>
        <w:t xml:space="preserve">We recruited 49 </w:t>
      </w:r>
      <w:r w:rsidR="00FE48E4" w:rsidRPr="007231A7">
        <w:rPr>
          <w:rFonts w:ascii="Times New Roman" w:hAnsi="Times New Roman" w:cs="Times New Roman"/>
          <w:color w:val="000000" w:themeColor="text1"/>
          <w:sz w:val="24"/>
          <w:szCs w:val="24"/>
        </w:rPr>
        <w:t xml:space="preserve">undergraduate students enrolled on the Applied Psychology degree (a four year course, where the third year is spent working in </w:t>
      </w:r>
      <w:r w:rsidRPr="007231A7">
        <w:rPr>
          <w:rFonts w:ascii="Times New Roman" w:hAnsi="Times New Roman" w:cs="Times New Roman"/>
          <w:color w:val="000000" w:themeColor="text1"/>
          <w:sz w:val="24"/>
          <w:szCs w:val="24"/>
        </w:rPr>
        <w:t>a work placement</w:t>
      </w:r>
      <w:r w:rsidR="00FE48E4" w:rsidRPr="007231A7">
        <w:rPr>
          <w:rFonts w:ascii="Times New Roman" w:hAnsi="Times New Roman" w:cs="Times New Roman"/>
          <w:color w:val="000000" w:themeColor="text1"/>
          <w:sz w:val="24"/>
          <w:szCs w:val="24"/>
        </w:rPr>
        <w:t xml:space="preserve">) </w:t>
      </w:r>
      <w:r w:rsidRPr="007231A7">
        <w:rPr>
          <w:rFonts w:ascii="Times New Roman" w:hAnsi="Times New Roman" w:cs="Times New Roman"/>
          <w:color w:val="000000" w:themeColor="text1"/>
          <w:sz w:val="24"/>
          <w:szCs w:val="24"/>
        </w:rPr>
        <w:t xml:space="preserve">to answer an online survey </w:t>
      </w:r>
      <w:r w:rsidR="00FE48E4" w:rsidRPr="007231A7">
        <w:rPr>
          <w:rFonts w:ascii="Times New Roman" w:hAnsi="Times New Roman" w:cs="Times New Roman"/>
          <w:color w:val="000000" w:themeColor="text1"/>
          <w:sz w:val="24"/>
          <w:szCs w:val="24"/>
        </w:rPr>
        <w:t xml:space="preserve">in return for </w:t>
      </w:r>
      <w:r w:rsidRPr="007231A7">
        <w:rPr>
          <w:rFonts w:ascii="Times New Roman" w:hAnsi="Times New Roman" w:cs="Times New Roman"/>
          <w:color w:val="000000" w:themeColor="text1"/>
          <w:sz w:val="24"/>
          <w:szCs w:val="24"/>
        </w:rPr>
        <w:t>£3</w:t>
      </w:r>
      <w:r w:rsidR="00FE48E4" w:rsidRPr="007231A7">
        <w:rPr>
          <w:rFonts w:ascii="Times New Roman" w:hAnsi="Times New Roman" w:cs="Times New Roman"/>
          <w:color w:val="000000" w:themeColor="text1"/>
          <w:sz w:val="24"/>
          <w:szCs w:val="24"/>
        </w:rPr>
        <w:t xml:space="preserve"> incentive. </w:t>
      </w:r>
      <w:r w:rsidR="00990458" w:rsidRPr="007231A7">
        <w:rPr>
          <w:rFonts w:ascii="Times New Roman" w:hAnsi="Times New Roman" w:cs="Times New Roman"/>
          <w:sz w:val="24"/>
          <w:szCs w:val="24"/>
        </w:rPr>
        <w:t xml:space="preserve">The participants comprised 42 women and seven men, who ranged in age between </w:t>
      </w:r>
      <w:r w:rsidR="0049584F" w:rsidRPr="007231A7">
        <w:rPr>
          <w:rFonts w:ascii="Times New Roman" w:hAnsi="Times New Roman" w:cs="Times New Roman"/>
          <w:sz w:val="24"/>
          <w:szCs w:val="24"/>
        </w:rPr>
        <w:t>18</w:t>
      </w:r>
      <w:r w:rsidR="00990458" w:rsidRPr="007231A7">
        <w:rPr>
          <w:rFonts w:ascii="Times New Roman" w:hAnsi="Times New Roman" w:cs="Times New Roman"/>
          <w:sz w:val="24"/>
          <w:szCs w:val="24"/>
        </w:rPr>
        <w:t xml:space="preserve"> and </w:t>
      </w:r>
      <w:r w:rsidR="0049584F" w:rsidRPr="007231A7">
        <w:rPr>
          <w:rFonts w:ascii="Times New Roman" w:hAnsi="Times New Roman" w:cs="Times New Roman"/>
          <w:sz w:val="24"/>
          <w:szCs w:val="24"/>
        </w:rPr>
        <w:t>30</w:t>
      </w:r>
      <w:r w:rsidR="00990458" w:rsidRPr="007231A7">
        <w:rPr>
          <w:rFonts w:ascii="Times New Roman" w:hAnsi="Times New Roman" w:cs="Times New Roman"/>
          <w:sz w:val="24"/>
          <w:szCs w:val="24"/>
        </w:rPr>
        <w:t xml:space="preserve"> years (</w:t>
      </w:r>
      <w:r w:rsidR="00990458" w:rsidRPr="007231A7">
        <w:rPr>
          <w:rFonts w:ascii="Times New Roman" w:hAnsi="Times New Roman" w:cs="Times New Roman"/>
          <w:i/>
          <w:sz w:val="24"/>
          <w:szCs w:val="24"/>
        </w:rPr>
        <w:t>M</w:t>
      </w:r>
      <w:r w:rsidR="00990458" w:rsidRPr="007231A7">
        <w:rPr>
          <w:rFonts w:ascii="Times New Roman" w:hAnsi="Times New Roman" w:cs="Times New Roman"/>
          <w:sz w:val="24"/>
          <w:szCs w:val="24"/>
        </w:rPr>
        <w:t xml:space="preserve"> = </w:t>
      </w:r>
      <w:r w:rsidR="0049584F" w:rsidRPr="007231A7">
        <w:rPr>
          <w:rFonts w:ascii="Times New Roman" w:hAnsi="Times New Roman" w:cs="Times New Roman"/>
          <w:sz w:val="24"/>
          <w:szCs w:val="24"/>
        </w:rPr>
        <w:t>20.49</w:t>
      </w:r>
      <w:r w:rsidR="00990458" w:rsidRPr="007231A7">
        <w:rPr>
          <w:rFonts w:ascii="Times New Roman" w:hAnsi="Times New Roman" w:cs="Times New Roman"/>
          <w:sz w:val="24"/>
          <w:szCs w:val="24"/>
        </w:rPr>
        <w:t xml:space="preserve">, </w:t>
      </w:r>
      <w:r w:rsidR="00990458" w:rsidRPr="007231A7">
        <w:rPr>
          <w:rFonts w:ascii="Times New Roman" w:hAnsi="Times New Roman" w:cs="Times New Roman"/>
          <w:i/>
          <w:sz w:val="24"/>
          <w:szCs w:val="24"/>
        </w:rPr>
        <w:t>SD</w:t>
      </w:r>
      <w:r w:rsidR="00990458" w:rsidRPr="007231A7">
        <w:rPr>
          <w:rFonts w:ascii="Times New Roman" w:hAnsi="Times New Roman" w:cs="Times New Roman"/>
          <w:sz w:val="24"/>
          <w:szCs w:val="24"/>
        </w:rPr>
        <w:t xml:space="preserve"> = </w:t>
      </w:r>
      <w:r w:rsidR="0049584F" w:rsidRPr="007231A7">
        <w:rPr>
          <w:rFonts w:ascii="Times New Roman" w:hAnsi="Times New Roman" w:cs="Times New Roman"/>
          <w:sz w:val="24"/>
          <w:szCs w:val="24"/>
        </w:rPr>
        <w:t>1.84)</w:t>
      </w:r>
      <w:r w:rsidR="00990458" w:rsidRPr="007231A7">
        <w:rPr>
          <w:rFonts w:ascii="Times New Roman" w:hAnsi="Times New Roman" w:cs="Times New Roman"/>
          <w:sz w:val="24"/>
          <w:szCs w:val="24"/>
        </w:rPr>
        <w:t xml:space="preserve">. </w:t>
      </w:r>
      <w:r w:rsidRPr="007231A7">
        <w:rPr>
          <w:rFonts w:ascii="Times New Roman" w:hAnsi="Times New Roman" w:cs="Times New Roman"/>
          <w:color w:val="000000" w:themeColor="text1"/>
          <w:sz w:val="24"/>
          <w:szCs w:val="24"/>
        </w:rPr>
        <w:t xml:space="preserve">The sample consisted of </w:t>
      </w:r>
      <w:r w:rsidR="00990458" w:rsidRPr="007231A7">
        <w:rPr>
          <w:rFonts w:ascii="Times New Roman" w:hAnsi="Times New Roman" w:cs="Times New Roman"/>
          <w:color w:val="000000" w:themeColor="text1"/>
          <w:sz w:val="24"/>
          <w:szCs w:val="24"/>
        </w:rPr>
        <w:t xml:space="preserve">(1) </w:t>
      </w:r>
      <w:r w:rsidR="000D7C1F">
        <w:rPr>
          <w:rFonts w:ascii="Times New Roman" w:hAnsi="Times New Roman" w:cs="Times New Roman"/>
          <w:color w:val="000000" w:themeColor="text1"/>
          <w:sz w:val="24"/>
          <w:szCs w:val="24"/>
        </w:rPr>
        <w:t xml:space="preserve">26 past-placement students </w:t>
      </w:r>
      <w:r w:rsidR="004B28EB">
        <w:rPr>
          <w:rFonts w:ascii="Times New Roman" w:hAnsi="Times New Roman" w:cs="Times New Roman"/>
          <w:color w:val="000000" w:themeColor="text1"/>
          <w:sz w:val="24"/>
          <w:szCs w:val="24"/>
        </w:rPr>
        <w:t>(</w:t>
      </w:r>
      <w:r w:rsidR="000D7C1F">
        <w:rPr>
          <w:rFonts w:ascii="Times New Roman" w:hAnsi="Times New Roman" w:cs="Times New Roman"/>
          <w:color w:val="000000" w:themeColor="text1"/>
          <w:sz w:val="24"/>
          <w:szCs w:val="24"/>
        </w:rPr>
        <w:t>100% of those registered)</w:t>
      </w:r>
      <w:r w:rsidR="00990458" w:rsidRPr="007231A7">
        <w:rPr>
          <w:rFonts w:ascii="Times New Roman" w:hAnsi="Times New Roman" w:cs="Times New Roman"/>
          <w:color w:val="000000" w:themeColor="text1"/>
          <w:sz w:val="24"/>
          <w:szCs w:val="24"/>
        </w:rPr>
        <w:t>,</w:t>
      </w:r>
      <w:r w:rsidR="00FE48E4" w:rsidRPr="007231A7">
        <w:rPr>
          <w:rFonts w:ascii="Times New Roman" w:hAnsi="Times New Roman" w:cs="Times New Roman"/>
          <w:color w:val="000000" w:themeColor="text1"/>
          <w:sz w:val="24"/>
          <w:szCs w:val="24"/>
        </w:rPr>
        <w:t xml:space="preserve"> and </w:t>
      </w:r>
      <w:r w:rsidR="00990458" w:rsidRPr="007231A7">
        <w:rPr>
          <w:rFonts w:ascii="Times New Roman" w:hAnsi="Times New Roman" w:cs="Times New Roman"/>
          <w:color w:val="000000" w:themeColor="text1"/>
          <w:sz w:val="24"/>
          <w:szCs w:val="24"/>
        </w:rPr>
        <w:t>(</w:t>
      </w:r>
      <w:r w:rsidR="001F6ACD">
        <w:rPr>
          <w:rFonts w:ascii="Times New Roman" w:hAnsi="Times New Roman" w:cs="Times New Roman"/>
          <w:color w:val="000000" w:themeColor="text1"/>
          <w:sz w:val="24"/>
          <w:szCs w:val="24"/>
        </w:rPr>
        <w:t>2</w:t>
      </w:r>
      <w:r w:rsidR="00990458" w:rsidRPr="007231A7">
        <w:rPr>
          <w:rFonts w:ascii="Times New Roman" w:hAnsi="Times New Roman" w:cs="Times New Roman"/>
          <w:color w:val="000000" w:themeColor="text1"/>
          <w:sz w:val="24"/>
          <w:szCs w:val="24"/>
        </w:rPr>
        <w:t xml:space="preserve">) 23 </w:t>
      </w:r>
      <w:r w:rsidR="000D7C1F">
        <w:rPr>
          <w:rFonts w:ascii="Times New Roman" w:hAnsi="Times New Roman" w:cs="Times New Roman"/>
          <w:color w:val="000000" w:themeColor="text1"/>
          <w:sz w:val="24"/>
          <w:szCs w:val="24"/>
        </w:rPr>
        <w:t>pre-</w:t>
      </w:r>
      <w:r w:rsidR="00FE48E4" w:rsidRPr="007231A7">
        <w:rPr>
          <w:rFonts w:ascii="Times New Roman" w:hAnsi="Times New Roman" w:cs="Times New Roman"/>
          <w:color w:val="000000" w:themeColor="text1"/>
          <w:sz w:val="24"/>
          <w:szCs w:val="24"/>
        </w:rPr>
        <w:t>placement students who were enrolled on the applied degree, but were studying their first or second year of the degree at the time of the questionnaire</w:t>
      </w:r>
      <w:r w:rsidR="00124459">
        <w:rPr>
          <w:rFonts w:ascii="Times New Roman" w:hAnsi="Times New Roman" w:cs="Times New Roman"/>
          <w:color w:val="000000" w:themeColor="text1"/>
          <w:sz w:val="24"/>
          <w:szCs w:val="24"/>
        </w:rPr>
        <w:t xml:space="preserve"> (52.27% of those registered for the degree)</w:t>
      </w:r>
      <w:r w:rsidR="00906B5E" w:rsidRPr="007231A7">
        <w:rPr>
          <w:rFonts w:ascii="Times New Roman" w:hAnsi="Times New Roman" w:cs="Times New Roman"/>
          <w:color w:val="000000" w:themeColor="text1"/>
          <w:sz w:val="24"/>
          <w:szCs w:val="24"/>
        </w:rPr>
        <w:t xml:space="preserve">. </w:t>
      </w:r>
    </w:p>
    <w:p w14:paraId="5513724B" w14:textId="77777777" w:rsidR="00FE48E4" w:rsidRPr="007231A7" w:rsidRDefault="00B25E9B" w:rsidP="00067E05">
      <w:pPr>
        <w:spacing w:line="480" w:lineRule="auto"/>
        <w:rPr>
          <w:rFonts w:ascii="Times New Roman" w:hAnsi="Times New Roman" w:cs="Times New Roman"/>
          <w:b/>
          <w:color w:val="000000" w:themeColor="text1"/>
          <w:sz w:val="24"/>
          <w:szCs w:val="24"/>
        </w:rPr>
      </w:pPr>
      <w:r w:rsidRPr="007231A7">
        <w:rPr>
          <w:rFonts w:ascii="Times New Roman" w:hAnsi="Times New Roman" w:cs="Times New Roman"/>
          <w:b/>
          <w:color w:val="000000" w:themeColor="text1"/>
          <w:sz w:val="24"/>
          <w:szCs w:val="24"/>
        </w:rPr>
        <w:t>Materials</w:t>
      </w:r>
      <w:r w:rsidR="00FC4EE0" w:rsidRPr="007231A7">
        <w:rPr>
          <w:rFonts w:ascii="Times New Roman" w:hAnsi="Times New Roman" w:cs="Times New Roman"/>
          <w:b/>
          <w:color w:val="000000" w:themeColor="text1"/>
          <w:sz w:val="24"/>
          <w:szCs w:val="24"/>
        </w:rPr>
        <w:t xml:space="preserve"> and Procedure</w:t>
      </w:r>
    </w:p>
    <w:p w14:paraId="66149B28" w14:textId="4E83C94B" w:rsidR="006F338B" w:rsidRPr="007231A7" w:rsidRDefault="00D012E0" w:rsidP="008A7301">
      <w:pPr>
        <w:spacing w:line="480" w:lineRule="auto"/>
        <w:ind w:firstLine="720"/>
        <w:rPr>
          <w:rFonts w:ascii="Times New Roman" w:hAnsi="Times New Roman" w:cs="Times New Roman"/>
          <w:color w:val="000000" w:themeColor="text1"/>
          <w:sz w:val="24"/>
          <w:szCs w:val="24"/>
        </w:rPr>
      </w:pPr>
      <w:r w:rsidRPr="007231A7">
        <w:rPr>
          <w:rFonts w:ascii="Times New Roman" w:hAnsi="Times New Roman" w:cs="Times New Roman"/>
          <w:color w:val="000000" w:themeColor="text1"/>
          <w:sz w:val="24"/>
          <w:szCs w:val="24"/>
        </w:rPr>
        <w:t>T</w:t>
      </w:r>
      <w:r w:rsidR="00990458" w:rsidRPr="007231A7">
        <w:rPr>
          <w:rFonts w:ascii="Times New Roman" w:hAnsi="Times New Roman" w:cs="Times New Roman"/>
          <w:color w:val="000000" w:themeColor="text1"/>
          <w:sz w:val="24"/>
          <w:szCs w:val="24"/>
        </w:rPr>
        <w:t>he survey included the following four open-ended questions</w:t>
      </w:r>
      <w:r w:rsidR="008A7301" w:rsidRPr="007231A7">
        <w:rPr>
          <w:rFonts w:ascii="Times New Roman" w:hAnsi="Times New Roman" w:cs="Times New Roman"/>
          <w:color w:val="000000" w:themeColor="text1"/>
          <w:sz w:val="24"/>
          <w:szCs w:val="24"/>
        </w:rPr>
        <w:t xml:space="preserve"> (in this order)</w:t>
      </w:r>
      <w:r w:rsidR="00990458" w:rsidRPr="007231A7">
        <w:rPr>
          <w:rFonts w:ascii="Times New Roman" w:hAnsi="Times New Roman" w:cs="Times New Roman"/>
          <w:color w:val="000000" w:themeColor="text1"/>
          <w:sz w:val="24"/>
          <w:szCs w:val="24"/>
        </w:rPr>
        <w:t>: (1)</w:t>
      </w:r>
      <w:r w:rsidR="00A351CF" w:rsidRPr="007231A7">
        <w:rPr>
          <w:rFonts w:ascii="Times New Roman" w:hAnsi="Times New Roman" w:cs="Times New Roman"/>
          <w:color w:val="000000" w:themeColor="text1"/>
          <w:sz w:val="24"/>
          <w:szCs w:val="24"/>
        </w:rPr>
        <w:t xml:space="preserve"> “What made you consider the applied degree?</w:t>
      </w:r>
      <w:r w:rsidR="00387D2D" w:rsidRPr="007231A7">
        <w:rPr>
          <w:rFonts w:ascii="Times New Roman" w:hAnsi="Times New Roman" w:cs="Times New Roman"/>
          <w:color w:val="000000" w:themeColor="text1"/>
          <w:sz w:val="24"/>
          <w:szCs w:val="24"/>
        </w:rPr>
        <w:t>”</w:t>
      </w:r>
      <w:r w:rsidR="00990458" w:rsidRPr="007231A7">
        <w:rPr>
          <w:rFonts w:ascii="Times New Roman" w:hAnsi="Times New Roman" w:cs="Times New Roman"/>
          <w:color w:val="000000" w:themeColor="text1"/>
          <w:sz w:val="24"/>
          <w:szCs w:val="24"/>
        </w:rPr>
        <w:t xml:space="preserve"> (2)</w:t>
      </w:r>
      <w:r w:rsidR="00A351CF" w:rsidRPr="007231A7">
        <w:rPr>
          <w:rFonts w:ascii="Times New Roman" w:hAnsi="Times New Roman" w:cs="Times New Roman"/>
          <w:color w:val="000000" w:themeColor="text1"/>
          <w:sz w:val="24"/>
          <w:szCs w:val="24"/>
        </w:rPr>
        <w:t xml:space="preserve"> “What are the advantages of going on a work placement?</w:t>
      </w:r>
      <w:r w:rsidR="00387D2D" w:rsidRPr="007231A7">
        <w:rPr>
          <w:rFonts w:ascii="Times New Roman" w:hAnsi="Times New Roman" w:cs="Times New Roman"/>
          <w:color w:val="000000" w:themeColor="text1"/>
          <w:sz w:val="24"/>
          <w:szCs w:val="24"/>
        </w:rPr>
        <w:t>”</w:t>
      </w:r>
      <w:r w:rsidR="00A351CF" w:rsidRPr="007231A7">
        <w:rPr>
          <w:rFonts w:ascii="Times New Roman" w:hAnsi="Times New Roman" w:cs="Times New Roman"/>
          <w:color w:val="000000" w:themeColor="text1"/>
          <w:sz w:val="24"/>
          <w:szCs w:val="24"/>
        </w:rPr>
        <w:t xml:space="preserve"> </w:t>
      </w:r>
      <w:r w:rsidR="00990458" w:rsidRPr="007231A7">
        <w:rPr>
          <w:rFonts w:ascii="Times New Roman" w:hAnsi="Times New Roman" w:cs="Times New Roman"/>
          <w:color w:val="000000" w:themeColor="text1"/>
          <w:sz w:val="24"/>
          <w:szCs w:val="24"/>
        </w:rPr>
        <w:t>(3) “What are the disadvantages of going on a work placement?</w:t>
      </w:r>
      <w:r w:rsidR="00387D2D" w:rsidRPr="007231A7">
        <w:rPr>
          <w:rFonts w:ascii="Times New Roman" w:hAnsi="Times New Roman" w:cs="Times New Roman"/>
          <w:color w:val="000000" w:themeColor="text1"/>
          <w:sz w:val="24"/>
          <w:szCs w:val="24"/>
        </w:rPr>
        <w:t>”</w:t>
      </w:r>
      <w:r w:rsidR="00990458" w:rsidRPr="007231A7">
        <w:rPr>
          <w:rFonts w:ascii="Times New Roman" w:hAnsi="Times New Roman" w:cs="Times New Roman"/>
          <w:color w:val="000000" w:themeColor="text1"/>
          <w:sz w:val="24"/>
          <w:szCs w:val="24"/>
        </w:rPr>
        <w:t xml:space="preserve"> </w:t>
      </w:r>
      <w:r w:rsidR="00CE03EC" w:rsidRPr="007231A7">
        <w:rPr>
          <w:rFonts w:ascii="Times New Roman" w:hAnsi="Times New Roman" w:cs="Times New Roman"/>
          <w:color w:val="000000" w:themeColor="text1"/>
          <w:sz w:val="24"/>
          <w:szCs w:val="24"/>
        </w:rPr>
        <w:t xml:space="preserve">and </w:t>
      </w:r>
      <w:r w:rsidR="00990458" w:rsidRPr="007231A7">
        <w:rPr>
          <w:rFonts w:ascii="Times New Roman" w:hAnsi="Times New Roman" w:cs="Times New Roman"/>
          <w:color w:val="000000" w:themeColor="text1"/>
          <w:sz w:val="24"/>
          <w:szCs w:val="24"/>
        </w:rPr>
        <w:t>(</w:t>
      </w:r>
      <w:r w:rsidRPr="007231A7">
        <w:rPr>
          <w:rFonts w:ascii="Times New Roman" w:hAnsi="Times New Roman" w:cs="Times New Roman"/>
          <w:color w:val="000000" w:themeColor="text1"/>
          <w:sz w:val="24"/>
          <w:szCs w:val="24"/>
        </w:rPr>
        <w:t>4</w:t>
      </w:r>
      <w:r w:rsidR="00990458" w:rsidRPr="007231A7">
        <w:rPr>
          <w:rFonts w:ascii="Times New Roman" w:hAnsi="Times New Roman" w:cs="Times New Roman"/>
          <w:color w:val="000000" w:themeColor="text1"/>
          <w:sz w:val="24"/>
          <w:szCs w:val="24"/>
        </w:rPr>
        <w:t xml:space="preserve">) </w:t>
      </w:r>
      <w:r w:rsidR="00CE03EC" w:rsidRPr="007231A7">
        <w:rPr>
          <w:rFonts w:ascii="Times New Roman" w:hAnsi="Times New Roman" w:cs="Times New Roman"/>
          <w:color w:val="000000" w:themeColor="text1"/>
          <w:sz w:val="24"/>
          <w:szCs w:val="24"/>
        </w:rPr>
        <w:t>“What employability skills do you think you have developed [are/will be developing] through your work placement?</w:t>
      </w:r>
      <w:r w:rsidR="00387D2D" w:rsidRPr="007231A7">
        <w:rPr>
          <w:rFonts w:ascii="Times New Roman" w:hAnsi="Times New Roman" w:cs="Times New Roman"/>
          <w:color w:val="000000" w:themeColor="text1"/>
          <w:sz w:val="24"/>
          <w:szCs w:val="24"/>
        </w:rPr>
        <w:t>”</w:t>
      </w:r>
      <w:r w:rsidRPr="007231A7">
        <w:rPr>
          <w:rFonts w:ascii="Times New Roman" w:hAnsi="Times New Roman" w:cs="Times New Roman"/>
          <w:color w:val="000000" w:themeColor="text1"/>
          <w:sz w:val="24"/>
          <w:szCs w:val="24"/>
        </w:rPr>
        <w:t xml:space="preserve"> </w:t>
      </w:r>
      <w:r w:rsidR="002F3D9E" w:rsidRPr="007231A7">
        <w:rPr>
          <w:rFonts w:ascii="Times New Roman" w:hAnsi="Times New Roman" w:cs="Times New Roman"/>
          <w:color w:val="000000" w:themeColor="text1"/>
          <w:sz w:val="24"/>
          <w:szCs w:val="24"/>
        </w:rPr>
        <w:t xml:space="preserve"> </w:t>
      </w:r>
      <w:r w:rsidR="008A7301" w:rsidRPr="007231A7">
        <w:rPr>
          <w:rFonts w:ascii="Times New Roman" w:hAnsi="Times New Roman" w:cs="Times New Roman"/>
          <w:color w:val="000000" w:themeColor="text1"/>
          <w:sz w:val="24"/>
          <w:szCs w:val="24"/>
        </w:rPr>
        <w:t>The first two questions were</w:t>
      </w:r>
      <w:r w:rsidR="00125AA5" w:rsidRPr="007231A7">
        <w:rPr>
          <w:rFonts w:ascii="Times New Roman" w:hAnsi="Times New Roman" w:cs="Times New Roman"/>
          <w:color w:val="000000" w:themeColor="text1"/>
          <w:sz w:val="24"/>
          <w:szCs w:val="24"/>
        </w:rPr>
        <w:t xml:space="preserve"> included with the aim of </w:t>
      </w:r>
      <w:r w:rsidR="008A7301" w:rsidRPr="007231A7">
        <w:rPr>
          <w:rFonts w:ascii="Times New Roman" w:hAnsi="Times New Roman" w:cs="Times New Roman"/>
          <w:color w:val="000000" w:themeColor="text1"/>
          <w:sz w:val="24"/>
          <w:szCs w:val="24"/>
        </w:rPr>
        <w:t xml:space="preserve">identifying </w:t>
      </w:r>
      <w:r w:rsidR="00CC73C7" w:rsidRPr="007231A7">
        <w:rPr>
          <w:rFonts w:ascii="Times New Roman" w:hAnsi="Times New Roman" w:cs="Times New Roman"/>
          <w:color w:val="000000" w:themeColor="text1"/>
          <w:sz w:val="24"/>
          <w:szCs w:val="24"/>
        </w:rPr>
        <w:t>students’</w:t>
      </w:r>
      <w:r w:rsidR="00125AA5" w:rsidRPr="007231A7">
        <w:rPr>
          <w:rFonts w:ascii="Times New Roman" w:hAnsi="Times New Roman" w:cs="Times New Roman"/>
          <w:color w:val="000000" w:themeColor="text1"/>
          <w:sz w:val="24"/>
          <w:szCs w:val="24"/>
        </w:rPr>
        <w:t xml:space="preserve"> perspectives on the applied degree from a</w:t>
      </w:r>
      <w:r w:rsidR="00CC73C7" w:rsidRPr="007231A7">
        <w:rPr>
          <w:rFonts w:ascii="Times New Roman" w:hAnsi="Times New Roman" w:cs="Times New Roman"/>
          <w:color w:val="000000" w:themeColor="text1"/>
          <w:sz w:val="24"/>
          <w:szCs w:val="24"/>
        </w:rPr>
        <w:t>n</w:t>
      </w:r>
      <w:r w:rsidR="00125AA5" w:rsidRPr="007231A7">
        <w:rPr>
          <w:rFonts w:ascii="Times New Roman" w:hAnsi="Times New Roman" w:cs="Times New Roman"/>
          <w:color w:val="000000" w:themeColor="text1"/>
          <w:sz w:val="24"/>
          <w:szCs w:val="24"/>
        </w:rPr>
        <w:t xml:space="preserve"> </w:t>
      </w:r>
      <w:r w:rsidR="00CC73C7" w:rsidRPr="007231A7">
        <w:rPr>
          <w:rFonts w:ascii="Times New Roman" w:hAnsi="Times New Roman" w:cs="Times New Roman"/>
          <w:color w:val="000000" w:themeColor="text1"/>
          <w:sz w:val="24"/>
          <w:szCs w:val="24"/>
        </w:rPr>
        <w:t xml:space="preserve">applicant perspective and from a practical perspective. </w:t>
      </w:r>
      <w:r w:rsidR="00387D2D">
        <w:rPr>
          <w:rFonts w:ascii="Times New Roman" w:hAnsi="Times New Roman" w:cs="Times New Roman"/>
          <w:color w:val="000000" w:themeColor="text1"/>
          <w:sz w:val="24"/>
          <w:szCs w:val="24"/>
        </w:rPr>
        <w:t xml:space="preserve">The questions were chosen to gain insight as to how students themselves perceive the work placement year and impact on their own employability. </w:t>
      </w:r>
      <w:r w:rsidR="00124459">
        <w:rPr>
          <w:rFonts w:ascii="Times New Roman" w:hAnsi="Times New Roman" w:cs="Times New Roman"/>
          <w:color w:val="000000" w:themeColor="text1"/>
          <w:sz w:val="24"/>
          <w:szCs w:val="24"/>
        </w:rPr>
        <w:t xml:space="preserve">This allows us to better understand </w:t>
      </w:r>
      <w:r w:rsidR="00387D2D">
        <w:rPr>
          <w:rFonts w:ascii="Times New Roman" w:hAnsi="Times New Roman" w:cs="Times New Roman"/>
          <w:color w:val="000000" w:themeColor="text1"/>
          <w:sz w:val="24"/>
          <w:szCs w:val="24"/>
        </w:rPr>
        <w:t>what the students feel the</w:t>
      </w:r>
      <w:r w:rsidR="00CC5A9C">
        <w:rPr>
          <w:rFonts w:ascii="Times New Roman" w:hAnsi="Times New Roman" w:cs="Times New Roman"/>
          <w:color w:val="000000" w:themeColor="text1"/>
          <w:sz w:val="24"/>
          <w:szCs w:val="24"/>
        </w:rPr>
        <w:t>y are achieving and whether HEI</w:t>
      </w:r>
      <w:r w:rsidR="00387D2D">
        <w:rPr>
          <w:rFonts w:ascii="Times New Roman" w:hAnsi="Times New Roman" w:cs="Times New Roman"/>
          <w:color w:val="000000" w:themeColor="text1"/>
          <w:sz w:val="24"/>
          <w:szCs w:val="24"/>
        </w:rPr>
        <w:t xml:space="preserve">s are </w:t>
      </w:r>
      <w:r w:rsidR="00387D2D">
        <w:rPr>
          <w:rFonts w:ascii="Times New Roman" w:hAnsi="Times New Roman" w:cs="Times New Roman"/>
          <w:color w:val="000000" w:themeColor="text1"/>
          <w:sz w:val="24"/>
          <w:szCs w:val="24"/>
        </w:rPr>
        <w:lastRenderedPageBreak/>
        <w:t xml:space="preserve">suitably preparing graduates for the labour market. </w:t>
      </w:r>
      <w:r w:rsidR="008A7301" w:rsidRPr="007231A7">
        <w:rPr>
          <w:rFonts w:ascii="Times New Roman" w:hAnsi="Times New Roman" w:cs="Times New Roman"/>
          <w:color w:val="000000" w:themeColor="text1"/>
          <w:sz w:val="24"/>
          <w:szCs w:val="24"/>
        </w:rPr>
        <w:t>We expected that</w:t>
      </w:r>
      <w:r w:rsidR="00906B5E" w:rsidRPr="007231A7">
        <w:rPr>
          <w:rFonts w:ascii="Times New Roman" w:hAnsi="Times New Roman" w:cs="Times New Roman"/>
          <w:color w:val="000000" w:themeColor="text1"/>
          <w:sz w:val="24"/>
          <w:szCs w:val="24"/>
        </w:rPr>
        <w:t xml:space="preserve"> students who were on the placement, or had been on the placement year in the past would be more able to reflect on their skills in light of employer needs and expectations</w:t>
      </w:r>
    </w:p>
    <w:p w14:paraId="3F914DA9" w14:textId="77777777" w:rsidR="006C053D" w:rsidRPr="007231A7" w:rsidRDefault="006C053D" w:rsidP="0055078D">
      <w:pPr>
        <w:spacing w:after="0" w:line="480" w:lineRule="auto"/>
        <w:jc w:val="center"/>
        <w:rPr>
          <w:rFonts w:ascii="Times New Roman" w:eastAsia="Calibri" w:hAnsi="Times New Roman" w:cs="Times New Roman"/>
          <w:b/>
          <w:sz w:val="24"/>
          <w:szCs w:val="24"/>
          <w:lang w:val="en-US"/>
        </w:rPr>
      </w:pPr>
      <w:r w:rsidRPr="007231A7">
        <w:rPr>
          <w:rFonts w:ascii="Times New Roman" w:eastAsia="Calibri" w:hAnsi="Times New Roman" w:cs="Times New Roman"/>
          <w:b/>
          <w:sz w:val="24"/>
          <w:szCs w:val="24"/>
          <w:lang w:val="en-US"/>
        </w:rPr>
        <w:t>DATA ANALYSIS</w:t>
      </w:r>
    </w:p>
    <w:p w14:paraId="445D1719" w14:textId="607660DE" w:rsidR="006E7FBC" w:rsidRPr="007231A7" w:rsidRDefault="00BA43A4" w:rsidP="005A0C26">
      <w:pPr>
        <w:spacing w:after="0" w:line="480" w:lineRule="auto"/>
        <w:ind w:firstLine="720"/>
        <w:rPr>
          <w:rFonts w:ascii="Times New Roman" w:hAnsi="Times New Roman" w:cs="Times New Roman"/>
          <w:color w:val="000000" w:themeColor="text1"/>
          <w:sz w:val="24"/>
          <w:szCs w:val="24"/>
        </w:rPr>
      </w:pPr>
      <w:r w:rsidRPr="001548B3">
        <w:rPr>
          <w:rFonts w:ascii="Times New Roman" w:hAnsi="Times New Roman" w:cs="Times New Roman"/>
          <w:color w:val="000000" w:themeColor="text1"/>
          <w:sz w:val="24"/>
          <w:szCs w:val="24"/>
        </w:rPr>
        <w:t xml:space="preserve">Thematic </w:t>
      </w:r>
      <w:r w:rsidR="006055E5" w:rsidRPr="001548B3">
        <w:rPr>
          <w:rFonts w:ascii="Times New Roman" w:hAnsi="Times New Roman" w:cs="Times New Roman"/>
          <w:color w:val="000000" w:themeColor="text1"/>
          <w:sz w:val="24"/>
          <w:szCs w:val="24"/>
        </w:rPr>
        <w:t xml:space="preserve">content </w:t>
      </w:r>
      <w:r w:rsidRPr="001548B3">
        <w:rPr>
          <w:rFonts w:ascii="Times New Roman" w:hAnsi="Times New Roman" w:cs="Times New Roman"/>
          <w:color w:val="000000" w:themeColor="text1"/>
          <w:sz w:val="24"/>
          <w:szCs w:val="24"/>
        </w:rPr>
        <w:t>analysis was used to identify themes within the data</w:t>
      </w:r>
      <w:r w:rsidR="001F53F0" w:rsidRPr="001548B3">
        <w:rPr>
          <w:rFonts w:ascii="Times New Roman" w:hAnsi="Times New Roman" w:cs="Times New Roman"/>
          <w:color w:val="000000" w:themeColor="text1"/>
          <w:sz w:val="24"/>
          <w:szCs w:val="24"/>
        </w:rPr>
        <w:t xml:space="preserve"> (Braun &amp; Clark, 2006)</w:t>
      </w:r>
      <w:r w:rsidR="000F36ED" w:rsidRPr="001548B3">
        <w:rPr>
          <w:rFonts w:ascii="Times New Roman" w:hAnsi="Times New Roman" w:cs="Times New Roman"/>
          <w:color w:val="000000" w:themeColor="text1"/>
          <w:sz w:val="24"/>
          <w:szCs w:val="24"/>
        </w:rPr>
        <w:t xml:space="preserve">. </w:t>
      </w:r>
      <w:r w:rsidR="006055E5" w:rsidRPr="001548B3">
        <w:rPr>
          <w:rFonts w:ascii="Times New Roman" w:hAnsi="Times New Roman" w:cs="Times New Roman"/>
          <w:color w:val="000000" w:themeColor="text1"/>
          <w:sz w:val="24"/>
          <w:szCs w:val="24"/>
        </w:rPr>
        <w:t>The thematic content analysis</w:t>
      </w:r>
      <w:r w:rsidR="000F36ED" w:rsidRPr="001548B3">
        <w:rPr>
          <w:rFonts w:ascii="Times New Roman" w:hAnsi="Times New Roman" w:cs="Times New Roman"/>
          <w:color w:val="000000" w:themeColor="text1"/>
          <w:sz w:val="24"/>
          <w:szCs w:val="24"/>
        </w:rPr>
        <w:t xml:space="preserve"> was </w:t>
      </w:r>
      <w:r w:rsidR="00E6012C" w:rsidRPr="001548B3">
        <w:rPr>
          <w:rFonts w:ascii="Times New Roman" w:hAnsi="Times New Roman" w:cs="Times New Roman"/>
          <w:color w:val="000000" w:themeColor="text1"/>
          <w:sz w:val="24"/>
          <w:szCs w:val="24"/>
        </w:rPr>
        <w:t xml:space="preserve">performed </w:t>
      </w:r>
      <w:r w:rsidR="006055E5" w:rsidRPr="001548B3">
        <w:rPr>
          <w:rFonts w:ascii="Times New Roman" w:hAnsi="Times New Roman" w:cs="Times New Roman"/>
          <w:color w:val="000000" w:themeColor="text1"/>
          <w:sz w:val="24"/>
          <w:szCs w:val="24"/>
        </w:rPr>
        <w:t>independently on all four questions</w:t>
      </w:r>
      <w:r w:rsidR="000F36ED" w:rsidRPr="001548B3">
        <w:rPr>
          <w:rFonts w:ascii="Times New Roman" w:hAnsi="Times New Roman" w:cs="Times New Roman"/>
          <w:color w:val="000000" w:themeColor="text1"/>
          <w:sz w:val="24"/>
          <w:szCs w:val="24"/>
        </w:rPr>
        <w:t>,</w:t>
      </w:r>
      <w:r w:rsidR="006055E5" w:rsidRPr="001548B3">
        <w:rPr>
          <w:rFonts w:ascii="Times New Roman" w:hAnsi="Times New Roman" w:cs="Times New Roman"/>
          <w:color w:val="000000" w:themeColor="text1"/>
          <w:sz w:val="24"/>
          <w:szCs w:val="24"/>
        </w:rPr>
        <w:t xml:space="preserve"> as they </w:t>
      </w:r>
      <w:r w:rsidR="00906B5E" w:rsidRPr="001548B3">
        <w:rPr>
          <w:rFonts w:ascii="Times New Roman" w:hAnsi="Times New Roman" w:cs="Times New Roman"/>
          <w:color w:val="000000" w:themeColor="text1"/>
          <w:sz w:val="24"/>
          <w:szCs w:val="24"/>
        </w:rPr>
        <w:t>were designed</w:t>
      </w:r>
      <w:r w:rsidR="000F36ED" w:rsidRPr="001548B3">
        <w:rPr>
          <w:rFonts w:ascii="Times New Roman" w:hAnsi="Times New Roman" w:cs="Times New Roman"/>
          <w:color w:val="000000" w:themeColor="text1"/>
          <w:sz w:val="24"/>
          <w:szCs w:val="24"/>
        </w:rPr>
        <w:t xml:space="preserve"> to identify </w:t>
      </w:r>
      <w:r w:rsidR="006055E5" w:rsidRPr="001548B3">
        <w:rPr>
          <w:rFonts w:ascii="Times New Roman" w:hAnsi="Times New Roman" w:cs="Times New Roman"/>
          <w:color w:val="000000" w:themeColor="text1"/>
          <w:sz w:val="24"/>
          <w:szCs w:val="24"/>
        </w:rPr>
        <w:t>unique aspects of a work placement experience</w:t>
      </w:r>
      <w:r w:rsidR="000F36ED" w:rsidRPr="001548B3">
        <w:rPr>
          <w:rFonts w:ascii="Times New Roman" w:hAnsi="Times New Roman" w:cs="Times New Roman"/>
          <w:color w:val="000000" w:themeColor="text1"/>
          <w:sz w:val="24"/>
          <w:szCs w:val="24"/>
        </w:rPr>
        <w:t>.</w:t>
      </w:r>
      <w:r w:rsidR="000F36ED" w:rsidRPr="007231A7">
        <w:rPr>
          <w:rFonts w:ascii="Times New Roman" w:hAnsi="Times New Roman" w:cs="Times New Roman"/>
          <w:color w:val="000000" w:themeColor="text1"/>
          <w:sz w:val="24"/>
          <w:szCs w:val="24"/>
        </w:rPr>
        <w:t xml:space="preserve"> </w:t>
      </w:r>
      <w:r w:rsidR="00792A92">
        <w:rPr>
          <w:rFonts w:ascii="Times New Roman" w:hAnsi="Times New Roman" w:cs="Times New Roman"/>
          <w:color w:val="000000" w:themeColor="text1"/>
          <w:sz w:val="24"/>
          <w:szCs w:val="24"/>
        </w:rPr>
        <w:t>These were later merged to allow an analysis by development throughout the degree. This</w:t>
      </w:r>
      <w:r w:rsidR="005A0C26">
        <w:rPr>
          <w:rFonts w:ascii="Times New Roman" w:hAnsi="Times New Roman" w:cs="Times New Roman"/>
          <w:color w:val="000000" w:themeColor="text1"/>
          <w:sz w:val="24"/>
          <w:szCs w:val="24"/>
        </w:rPr>
        <w:t xml:space="preserve"> </w:t>
      </w:r>
      <w:r w:rsidR="00792A92">
        <w:rPr>
          <w:rFonts w:ascii="Times New Roman" w:hAnsi="Times New Roman" w:cs="Times New Roman"/>
          <w:color w:val="000000" w:themeColor="text1"/>
          <w:sz w:val="24"/>
          <w:szCs w:val="24"/>
        </w:rPr>
        <w:t xml:space="preserve">meant that the </w:t>
      </w:r>
      <w:r w:rsidR="005A0C26">
        <w:rPr>
          <w:rFonts w:ascii="Times New Roman" w:hAnsi="Times New Roman" w:cs="Times New Roman"/>
          <w:color w:val="000000" w:themeColor="text1"/>
          <w:sz w:val="24"/>
          <w:szCs w:val="24"/>
        </w:rPr>
        <w:t xml:space="preserve">analysis was also separated by pre-placement and post-placement student responses. </w:t>
      </w:r>
      <w:r w:rsidR="00350B6D">
        <w:rPr>
          <w:rFonts w:ascii="Times New Roman" w:hAnsi="Times New Roman" w:cs="Times New Roman"/>
          <w:color w:val="000000" w:themeColor="text1"/>
          <w:sz w:val="24"/>
          <w:szCs w:val="24"/>
        </w:rPr>
        <w:t>Pre-placement group comprised of applied degree students who were yet to undertake a work placement and</w:t>
      </w:r>
      <w:r w:rsidR="00350B6D" w:rsidRPr="007231A7">
        <w:rPr>
          <w:rFonts w:ascii="Times New Roman" w:hAnsi="Times New Roman" w:cs="Times New Roman"/>
          <w:color w:val="000000" w:themeColor="text1"/>
          <w:sz w:val="24"/>
          <w:szCs w:val="24"/>
        </w:rPr>
        <w:t xml:space="preserve"> were studying </w:t>
      </w:r>
      <w:r w:rsidR="00350B6D">
        <w:rPr>
          <w:rFonts w:ascii="Times New Roman" w:hAnsi="Times New Roman" w:cs="Times New Roman"/>
          <w:color w:val="000000" w:themeColor="text1"/>
          <w:sz w:val="24"/>
          <w:szCs w:val="24"/>
        </w:rPr>
        <w:t xml:space="preserve">in </w:t>
      </w:r>
      <w:r w:rsidR="00350B6D" w:rsidRPr="007231A7">
        <w:rPr>
          <w:rFonts w:ascii="Times New Roman" w:hAnsi="Times New Roman" w:cs="Times New Roman"/>
          <w:color w:val="000000" w:themeColor="text1"/>
          <w:sz w:val="24"/>
          <w:szCs w:val="24"/>
        </w:rPr>
        <w:t>their first or second year of the degree at the time of the questionnaire</w:t>
      </w:r>
      <w:r w:rsidR="00350B6D">
        <w:rPr>
          <w:rFonts w:ascii="Times New Roman" w:hAnsi="Times New Roman" w:cs="Times New Roman"/>
          <w:color w:val="000000" w:themeColor="text1"/>
          <w:sz w:val="24"/>
          <w:szCs w:val="24"/>
        </w:rPr>
        <w:t xml:space="preserve">. Post-placement group comprised of applied degree students who were on placement or in the final year of the degree, having completed the work placement. </w:t>
      </w:r>
      <w:r w:rsidR="002B7287" w:rsidRPr="007231A7">
        <w:rPr>
          <w:rFonts w:ascii="Times New Roman" w:hAnsi="Times New Roman" w:cs="Times New Roman"/>
          <w:color w:val="000000" w:themeColor="text1"/>
          <w:sz w:val="24"/>
          <w:szCs w:val="24"/>
        </w:rPr>
        <w:t xml:space="preserve">The analysis was </w:t>
      </w:r>
      <w:r w:rsidR="006E7FBC" w:rsidRPr="007231A7">
        <w:rPr>
          <w:rFonts w:ascii="Times New Roman" w:hAnsi="Times New Roman" w:cs="Times New Roman"/>
          <w:color w:val="000000" w:themeColor="text1"/>
          <w:sz w:val="24"/>
          <w:szCs w:val="24"/>
        </w:rPr>
        <w:t xml:space="preserve">primarily </w:t>
      </w:r>
      <w:r w:rsidR="002B7287" w:rsidRPr="007231A7">
        <w:rPr>
          <w:rFonts w:ascii="Times New Roman" w:hAnsi="Times New Roman" w:cs="Times New Roman"/>
          <w:color w:val="000000" w:themeColor="text1"/>
          <w:sz w:val="24"/>
          <w:szCs w:val="24"/>
        </w:rPr>
        <w:t xml:space="preserve">exploratory, the research aim of gaining insight into student perceptions of employability guided theme generation. </w:t>
      </w:r>
    </w:p>
    <w:p w14:paraId="11A13124" w14:textId="46A58889" w:rsidR="005A0C26" w:rsidRDefault="006E7FBC" w:rsidP="005A0C26">
      <w:pPr>
        <w:spacing w:line="480" w:lineRule="auto"/>
        <w:ind w:firstLine="720"/>
        <w:rPr>
          <w:rFonts w:ascii="Times New Roman" w:hAnsi="Times New Roman" w:cs="Times New Roman"/>
          <w:color w:val="000000" w:themeColor="text1"/>
          <w:sz w:val="24"/>
          <w:szCs w:val="24"/>
        </w:rPr>
      </w:pPr>
      <w:r w:rsidRPr="007231A7">
        <w:rPr>
          <w:rFonts w:ascii="Times New Roman" w:hAnsi="Times New Roman" w:cs="Times New Roman"/>
          <w:color w:val="000000" w:themeColor="text1"/>
          <w:sz w:val="24"/>
          <w:szCs w:val="24"/>
        </w:rPr>
        <w:t>T</w:t>
      </w:r>
      <w:r w:rsidR="001906ED" w:rsidRPr="007231A7">
        <w:rPr>
          <w:rFonts w:ascii="Times New Roman" w:hAnsi="Times New Roman" w:cs="Times New Roman"/>
          <w:color w:val="000000" w:themeColor="text1"/>
          <w:sz w:val="24"/>
          <w:szCs w:val="24"/>
        </w:rPr>
        <w:t>he initial stage of analysis involved</w:t>
      </w:r>
      <w:r w:rsidR="002B7287" w:rsidRPr="007231A7">
        <w:rPr>
          <w:rFonts w:ascii="Times New Roman" w:hAnsi="Times New Roman" w:cs="Times New Roman"/>
          <w:color w:val="000000" w:themeColor="text1"/>
          <w:sz w:val="24"/>
          <w:szCs w:val="24"/>
        </w:rPr>
        <w:t xml:space="preserve"> familiarisation with the data, </w:t>
      </w:r>
      <w:r w:rsidR="001906ED" w:rsidRPr="007231A7">
        <w:rPr>
          <w:rFonts w:ascii="Times New Roman" w:hAnsi="Times New Roman" w:cs="Times New Roman"/>
          <w:color w:val="000000" w:themeColor="text1"/>
          <w:sz w:val="24"/>
          <w:szCs w:val="24"/>
        </w:rPr>
        <w:t xml:space="preserve">whereby </w:t>
      </w:r>
      <w:r w:rsidR="00E6012C" w:rsidRPr="007231A7">
        <w:rPr>
          <w:rFonts w:ascii="Times New Roman" w:hAnsi="Times New Roman" w:cs="Times New Roman"/>
          <w:color w:val="000000" w:themeColor="text1"/>
          <w:sz w:val="24"/>
          <w:szCs w:val="24"/>
        </w:rPr>
        <w:t>the first author of this paper</w:t>
      </w:r>
      <w:r w:rsidR="00443E59" w:rsidRPr="007231A7">
        <w:rPr>
          <w:rFonts w:ascii="Times New Roman" w:hAnsi="Times New Roman" w:cs="Times New Roman"/>
          <w:color w:val="000000" w:themeColor="text1"/>
          <w:sz w:val="24"/>
          <w:szCs w:val="24"/>
        </w:rPr>
        <w:t xml:space="preserve"> </w:t>
      </w:r>
      <w:r w:rsidR="001906ED" w:rsidRPr="007231A7">
        <w:rPr>
          <w:rFonts w:ascii="Times New Roman" w:hAnsi="Times New Roman" w:cs="Times New Roman"/>
          <w:color w:val="000000" w:themeColor="text1"/>
          <w:sz w:val="24"/>
          <w:szCs w:val="24"/>
        </w:rPr>
        <w:t xml:space="preserve">read </w:t>
      </w:r>
      <w:r w:rsidR="006055E5" w:rsidRPr="007231A7">
        <w:rPr>
          <w:rFonts w:ascii="Times New Roman" w:hAnsi="Times New Roman" w:cs="Times New Roman"/>
          <w:color w:val="000000" w:themeColor="text1"/>
          <w:sz w:val="24"/>
          <w:szCs w:val="24"/>
        </w:rPr>
        <w:t>responses for each question several times and organised meaningful segments</w:t>
      </w:r>
      <w:r w:rsidR="005A0C26">
        <w:rPr>
          <w:rFonts w:ascii="Times New Roman" w:hAnsi="Times New Roman" w:cs="Times New Roman"/>
          <w:color w:val="000000" w:themeColor="text1"/>
          <w:sz w:val="24"/>
          <w:szCs w:val="24"/>
        </w:rPr>
        <w:t xml:space="preserve"> </w:t>
      </w:r>
      <w:r w:rsidR="006055E5" w:rsidRPr="007231A7">
        <w:rPr>
          <w:rFonts w:ascii="Times New Roman" w:hAnsi="Times New Roman" w:cs="Times New Roman"/>
          <w:color w:val="000000" w:themeColor="text1"/>
          <w:sz w:val="24"/>
          <w:szCs w:val="24"/>
        </w:rPr>
        <w:t>that related to the research question or salient responses under themes.</w:t>
      </w:r>
      <w:r w:rsidR="009A3F5E">
        <w:rPr>
          <w:rFonts w:ascii="Times New Roman" w:hAnsi="Times New Roman" w:cs="Times New Roman"/>
          <w:color w:val="000000" w:themeColor="text1"/>
          <w:sz w:val="24"/>
          <w:szCs w:val="24"/>
        </w:rPr>
        <w:t xml:space="preserve"> </w:t>
      </w:r>
      <w:r w:rsidR="00350B6D">
        <w:rPr>
          <w:rFonts w:ascii="Times New Roman" w:hAnsi="Times New Roman" w:cs="Times New Roman"/>
          <w:color w:val="000000" w:themeColor="text1"/>
          <w:sz w:val="24"/>
          <w:szCs w:val="24"/>
        </w:rPr>
        <w:t xml:space="preserve">The themes generated were: Career </w:t>
      </w:r>
      <w:r w:rsidR="00EF521B">
        <w:rPr>
          <w:rFonts w:ascii="Times New Roman" w:hAnsi="Times New Roman" w:cs="Times New Roman"/>
          <w:color w:val="000000" w:themeColor="text1"/>
          <w:sz w:val="24"/>
          <w:szCs w:val="24"/>
        </w:rPr>
        <w:t>D</w:t>
      </w:r>
      <w:r w:rsidR="00350B6D">
        <w:rPr>
          <w:rFonts w:ascii="Times New Roman" w:hAnsi="Times New Roman" w:cs="Times New Roman"/>
          <w:color w:val="000000" w:themeColor="text1"/>
          <w:sz w:val="24"/>
          <w:szCs w:val="24"/>
        </w:rPr>
        <w:t>evelopment</w:t>
      </w:r>
      <w:r w:rsidR="00EF521B">
        <w:rPr>
          <w:rFonts w:ascii="Times New Roman" w:hAnsi="Times New Roman" w:cs="Times New Roman"/>
          <w:color w:val="000000" w:themeColor="text1"/>
          <w:sz w:val="24"/>
          <w:szCs w:val="24"/>
        </w:rPr>
        <w:t>;</w:t>
      </w:r>
      <w:r w:rsidR="00350B6D">
        <w:rPr>
          <w:rFonts w:ascii="Times New Roman" w:hAnsi="Times New Roman" w:cs="Times New Roman"/>
          <w:color w:val="000000" w:themeColor="text1"/>
          <w:sz w:val="24"/>
          <w:szCs w:val="24"/>
        </w:rPr>
        <w:t xml:space="preserve"> Academic </w:t>
      </w:r>
      <w:r w:rsidR="00EF521B">
        <w:rPr>
          <w:rFonts w:ascii="Times New Roman" w:hAnsi="Times New Roman" w:cs="Times New Roman"/>
          <w:color w:val="000000" w:themeColor="text1"/>
          <w:sz w:val="24"/>
          <w:szCs w:val="24"/>
        </w:rPr>
        <w:t>A</w:t>
      </w:r>
      <w:r w:rsidR="00350B6D">
        <w:rPr>
          <w:rFonts w:ascii="Times New Roman" w:hAnsi="Times New Roman" w:cs="Times New Roman"/>
          <w:color w:val="000000" w:themeColor="text1"/>
          <w:sz w:val="24"/>
          <w:szCs w:val="24"/>
        </w:rPr>
        <w:t>chievement</w:t>
      </w:r>
      <w:r w:rsidR="00EF521B">
        <w:rPr>
          <w:rFonts w:ascii="Times New Roman" w:hAnsi="Times New Roman" w:cs="Times New Roman"/>
          <w:color w:val="000000" w:themeColor="text1"/>
          <w:sz w:val="24"/>
          <w:szCs w:val="24"/>
        </w:rPr>
        <w:t>;</w:t>
      </w:r>
      <w:r w:rsidR="00350B6D">
        <w:rPr>
          <w:rFonts w:ascii="Times New Roman" w:hAnsi="Times New Roman" w:cs="Times New Roman"/>
          <w:color w:val="000000" w:themeColor="text1"/>
          <w:sz w:val="24"/>
          <w:szCs w:val="24"/>
        </w:rPr>
        <w:t xml:space="preserve"> Personal and Social </w:t>
      </w:r>
      <w:r w:rsidR="00EF521B">
        <w:rPr>
          <w:rFonts w:ascii="Times New Roman" w:hAnsi="Times New Roman" w:cs="Times New Roman"/>
          <w:color w:val="000000" w:themeColor="text1"/>
          <w:sz w:val="24"/>
          <w:szCs w:val="24"/>
        </w:rPr>
        <w:t>A</w:t>
      </w:r>
      <w:r w:rsidR="00350B6D">
        <w:rPr>
          <w:rFonts w:ascii="Times New Roman" w:hAnsi="Times New Roman" w:cs="Times New Roman"/>
          <w:color w:val="000000" w:themeColor="text1"/>
          <w:sz w:val="24"/>
          <w:szCs w:val="24"/>
        </w:rPr>
        <w:t>spects</w:t>
      </w:r>
      <w:r w:rsidR="00EF521B">
        <w:rPr>
          <w:rFonts w:ascii="Times New Roman" w:hAnsi="Times New Roman" w:cs="Times New Roman"/>
          <w:color w:val="000000" w:themeColor="text1"/>
          <w:sz w:val="24"/>
          <w:szCs w:val="24"/>
        </w:rPr>
        <w:t>;</w:t>
      </w:r>
      <w:r w:rsidR="00350B6D">
        <w:rPr>
          <w:rFonts w:ascii="Times New Roman" w:hAnsi="Times New Roman" w:cs="Times New Roman"/>
          <w:color w:val="000000" w:themeColor="text1"/>
          <w:sz w:val="24"/>
          <w:szCs w:val="24"/>
        </w:rPr>
        <w:t xml:space="preserve"> and Research </w:t>
      </w:r>
      <w:r w:rsidR="00EF521B">
        <w:rPr>
          <w:rFonts w:ascii="Times New Roman" w:hAnsi="Times New Roman" w:cs="Times New Roman"/>
          <w:color w:val="000000" w:themeColor="text1"/>
          <w:sz w:val="24"/>
          <w:szCs w:val="24"/>
        </w:rPr>
        <w:t>E</w:t>
      </w:r>
      <w:r w:rsidR="00350B6D">
        <w:rPr>
          <w:rFonts w:ascii="Times New Roman" w:hAnsi="Times New Roman" w:cs="Times New Roman"/>
          <w:color w:val="000000" w:themeColor="text1"/>
          <w:sz w:val="24"/>
          <w:szCs w:val="24"/>
        </w:rPr>
        <w:t xml:space="preserve">xperience. </w:t>
      </w:r>
      <w:r w:rsidR="005A0C26">
        <w:rPr>
          <w:rFonts w:ascii="Times New Roman" w:hAnsi="Times New Roman" w:cs="Times New Roman"/>
          <w:color w:val="000000" w:themeColor="text1"/>
          <w:sz w:val="24"/>
          <w:szCs w:val="24"/>
        </w:rPr>
        <w:t>The analysis compared the themes generated</w:t>
      </w:r>
      <w:r w:rsidR="00EF521B">
        <w:rPr>
          <w:rFonts w:ascii="Times New Roman" w:hAnsi="Times New Roman" w:cs="Times New Roman"/>
          <w:color w:val="000000" w:themeColor="text1"/>
          <w:sz w:val="24"/>
          <w:szCs w:val="24"/>
        </w:rPr>
        <w:t>, and the contents within each theme,</w:t>
      </w:r>
      <w:r w:rsidR="005A0C26">
        <w:rPr>
          <w:rFonts w:ascii="Times New Roman" w:hAnsi="Times New Roman" w:cs="Times New Roman"/>
          <w:color w:val="000000" w:themeColor="text1"/>
          <w:sz w:val="24"/>
          <w:szCs w:val="24"/>
        </w:rPr>
        <w:t xml:space="preserve"> by pre-placement</w:t>
      </w:r>
      <w:r w:rsidR="00350B6D">
        <w:rPr>
          <w:rFonts w:ascii="Times New Roman" w:hAnsi="Times New Roman" w:cs="Times New Roman"/>
          <w:color w:val="000000" w:themeColor="text1"/>
          <w:sz w:val="24"/>
          <w:szCs w:val="24"/>
        </w:rPr>
        <w:t xml:space="preserve"> vs. post-placement students</w:t>
      </w:r>
      <w:r w:rsidR="005A0C26">
        <w:rPr>
          <w:rFonts w:ascii="Times New Roman" w:hAnsi="Times New Roman" w:cs="Times New Roman"/>
          <w:color w:val="000000" w:themeColor="text1"/>
          <w:sz w:val="24"/>
          <w:szCs w:val="24"/>
        </w:rPr>
        <w:t>. This allow</w:t>
      </w:r>
      <w:r w:rsidR="00350B6D">
        <w:rPr>
          <w:rFonts w:ascii="Times New Roman" w:hAnsi="Times New Roman" w:cs="Times New Roman"/>
          <w:color w:val="000000" w:themeColor="text1"/>
          <w:sz w:val="24"/>
          <w:szCs w:val="24"/>
        </w:rPr>
        <w:t>ed</w:t>
      </w:r>
      <w:r w:rsidR="005A0C26">
        <w:rPr>
          <w:rFonts w:ascii="Times New Roman" w:hAnsi="Times New Roman" w:cs="Times New Roman"/>
          <w:color w:val="000000" w:themeColor="text1"/>
          <w:sz w:val="24"/>
          <w:szCs w:val="24"/>
        </w:rPr>
        <w:t xml:space="preserve"> for an assessment of the development of knowledge and ideas as the students progressed through the applied degree.</w:t>
      </w:r>
    </w:p>
    <w:p w14:paraId="3558B94C" w14:textId="2FEEAC7D" w:rsidR="005C37F2" w:rsidRPr="007231A7" w:rsidRDefault="00100E6B" w:rsidP="0055078D">
      <w:pPr>
        <w:spacing w:line="480" w:lineRule="auto"/>
        <w:jc w:val="center"/>
        <w:rPr>
          <w:rFonts w:ascii="Times New Roman" w:hAnsi="Times New Roman" w:cs="Times New Roman"/>
          <w:b/>
          <w:color w:val="000000" w:themeColor="text1"/>
          <w:sz w:val="24"/>
          <w:szCs w:val="24"/>
        </w:rPr>
      </w:pPr>
      <w:r w:rsidRPr="007231A7">
        <w:rPr>
          <w:rFonts w:ascii="Times New Roman" w:hAnsi="Times New Roman" w:cs="Times New Roman"/>
          <w:b/>
          <w:color w:val="000000" w:themeColor="text1"/>
          <w:sz w:val="24"/>
          <w:szCs w:val="24"/>
        </w:rPr>
        <w:t xml:space="preserve">Results </w:t>
      </w:r>
    </w:p>
    <w:p w14:paraId="3DA80696" w14:textId="48C92FCA" w:rsidR="005A0C26" w:rsidRDefault="005A0C26" w:rsidP="005A0C26">
      <w:pPr>
        <w:spacing w:line="480" w:lineRule="auto"/>
        <w:ind w:firstLine="720"/>
        <w:rPr>
          <w:rFonts w:ascii="Times New Roman" w:hAnsi="Times New Roman" w:cs="Times New Roman"/>
          <w:color w:val="000000" w:themeColor="text1"/>
          <w:sz w:val="24"/>
          <w:szCs w:val="24"/>
        </w:rPr>
      </w:pPr>
      <w:r w:rsidRPr="005A0C26">
        <w:rPr>
          <w:rFonts w:ascii="Times New Roman" w:hAnsi="Times New Roman" w:cs="Times New Roman"/>
          <w:color w:val="000000" w:themeColor="text1"/>
          <w:sz w:val="24"/>
          <w:szCs w:val="24"/>
        </w:rPr>
        <w:lastRenderedPageBreak/>
        <w:t xml:space="preserve"> </w:t>
      </w:r>
      <w:r>
        <w:rPr>
          <w:rFonts w:ascii="Times New Roman" w:hAnsi="Times New Roman" w:cs="Times New Roman"/>
          <w:color w:val="000000" w:themeColor="text1"/>
          <w:sz w:val="24"/>
          <w:szCs w:val="24"/>
        </w:rPr>
        <w:t xml:space="preserve">The responses were used as descriptors in cases where they were very brief, and these were grouped into broader themes. For example, several participants </w:t>
      </w:r>
      <w:r w:rsidR="00350B6D">
        <w:rPr>
          <w:rFonts w:ascii="Times New Roman" w:hAnsi="Times New Roman" w:cs="Times New Roman"/>
          <w:color w:val="000000" w:themeColor="text1"/>
          <w:sz w:val="24"/>
          <w:szCs w:val="24"/>
        </w:rPr>
        <w:t xml:space="preserve">reported </w:t>
      </w:r>
      <w:r>
        <w:rPr>
          <w:rFonts w:ascii="Times New Roman" w:hAnsi="Times New Roman" w:cs="Times New Roman"/>
          <w:color w:val="000000" w:themeColor="text1"/>
          <w:sz w:val="24"/>
          <w:szCs w:val="24"/>
        </w:rPr>
        <w:t xml:space="preserve">‘gaining experience’ or wanting to ‘improve the chances of getting a job’ so such </w:t>
      </w:r>
      <w:r w:rsidR="00350B6D">
        <w:rPr>
          <w:rFonts w:ascii="Times New Roman" w:hAnsi="Times New Roman" w:cs="Times New Roman"/>
          <w:color w:val="000000" w:themeColor="text1"/>
          <w:sz w:val="24"/>
          <w:szCs w:val="24"/>
        </w:rPr>
        <w:t xml:space="preserve">descriptors </w:t>
      </w:r>
      <w:r>
        <w:rPr>
          <w:rFonts w:ascii="Times New Roman" w:hAnsi="Times New Roman" w:cs="Times New Roman"/>
          <w:color w:val="000000" w:themeColor="text1"/>
          <w:sz w:val="24"/>
          <w:szCs w:val="24"/>
        </w:rPr>
        <w:t xml:space="preserve">were grouped under the theme </w:t>
      </w:r>
      <w:r w:rsidR="00EF521B">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 xml:space="preserve">areer </w:t>
      </w:r>
      <w:r w:rsidR="00EF521B">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 xml:space="preserve">evelopment. </w:t>
      </w:r>
      <w:r w:rsidR="00EF521B">
        <w:rPr>
          <w:rFonts w:ascii="Times New Roman" w:hAnsi="Times New Roman" w:cs="Times New Roman"/>
          <w:color w:val="000000" w:themeColor="text1"/>
          <w:sz w:val="24"/>
          <w:szCs w:val="24"/>
        </w:rPr>
        <w:t xml:space="preserve">The results below consider the content for each theme. </w:t>
      </w:r>
    </w:p>
    <w:p w14:paraId="63145ED9" w14:textId="693B355E" w:rsidR="00647BEB" w:rsidRPr="005A0C26" w:rsidRDefault="00647BEB" w:rsidP="007B31EA">
      <w:pPr>
        <w:spacing w:line="480" w:lineRule="auto"/>
        <w:rPr>
          <w:rFonts w:ascii="Times New Roman" w:hAnsi="Times New Roman" w:cs="Times New Roman"/>
          <w:b/>
          <w:sz w:val="24"/>
          <w:szCs w:val="24"/>
        </w:rPr>
      </w:pPr>
      <w:r w:rsidRPr="005A0C26">
        <w:rPr>
          <w:rFonts w:ascii="Times New Roman" w:hAnsi="Times New Roman" w:cs="Times New Roman"/>
          <w:b/>
          <w:sz w:val="24"/>
          <w:szCs w:val="24"/>
        </w:rPr>
        <w:t xml:space="preserve">Career </w:t>
      </w:r>
      <w:r w:rsidR="00EF521B">
        <w:rPr>
          <w:rFonts w:ascii="Times New Roman" w:hAnsi="Times New Roman" w:cs="Times New Roman"/>
          <w:b/>
          <w:sz w:val="24"/>
          <w:szCs w:val="24"/>
        </w:rPr>
        <w:t>D</w:t>
      </w:r>
      <w:r w:rsidRPr="005A0C26">
        <w:rPr>
          <w:rFonts w:ascii="Times New Roman" w:hAnsi="Times New Roman" w:cs="Times New Roman"/>
          <w:b/>
          <w:sz w:val="24"/>
          <w:szCs w:val="24"/>
        </w:rPr>
        <w:t>evelopment</w:t>
      </w:r>
    </w:p>
    <w:p w14:paraId="7355B8AF" w14:textId="0B762418" w:rsidR="002F7E9E" w:rsidRDefault="002935DA" w:rsidP="005A0C26">
      <w:pPr>
        <w:spacing w:line="480" w:lineRule="auto"/>
        <w:ind w:firstLine="720"/>
        <w:rPr>
          <w:rFonts w:ascii="Times New Roman" w:hAnsi="Times New Roman" w:cs="Times New Roman"/>
          <w:sz w:val="24"/>
          <w:szCs w:val="24"/>
        </w:rPr>
      </w:pPr>
      <w:r>
        <w:rPr>
          <w:rFonts w:ascii="Times New Roman" w:hAnsi="Times New Roman" w:cs="Times New Roman"/>
          <w:sz w:val="24"/>
          <w:szCs w:val="24"/>
        </w:rPr>
        <w:t>Across all four questions, post-placement students report 164 career development related descriptors</w:t>
      </w:r>
      <w:r w:rsidR="00D3748F">
        <w:rPr>
          <w:rFonts w:ascii="Times New Roman" w:hAnsi="Times New Roman" w:cs="Times New Roman"/>
          <w:sz w:val="24"/>
          <w:szCs w:val="24"/>
        </w:rPr>
        <w:t xml:space="preserve"> (representing 38% of all descriptors)</w:t>
      </w:r>
      <w:r>
        <w:rPr>
          <w:rFonts w:ascii="Times New Roman" w:hAnsi="Times New Roman" w:cs="Times New Roman"/>
          <w:sz w:val="24"/>
          <w:szCs w:val="24"/>
        </w:rPr>
        <w:t xml:space="preserve">, compared with 123 </w:t>
      </w:r>
      <w:r w:rsidR="00D3748F">
        <w:rPr>
          <w:rFonts w:ascii="Times New Roman" w:hAnsi="Times New Roman" w:cs="Times New Roman"/>
          <w:sz w:val="24"/>
          <w:szCs w:val="24"/>
        </w:rPr>
        <w:t xml:space="preserve">(representing 29% of all descriptors) </w:t>
      </w:r>
      <w:r>
        <w:rPr>
          <w:rFonts w:ascii="Times New Roman" w:hAnsi="Times New Roman" w:cs="Times New Roman"/>
          <w:sz w:val="24"/>
          <w:szCs w:val="24"/>
        </w:rPr>
        <w:t>reported by pre-placement students.</w:t>
      </w:r>
      <w:r w:rsidR="002F7E9E">
        <w:rPr>
          <w:rFonts w:ascii="Times New Roman" w:hAnsi="Times New Roman" w:cs="Times New Roman"/>
          <w:sz w:val="24"/>
          <w:szCs w:val="24"/>
        </w:rPr>
        <w:t xml:space="preserve"> The notable variation between the pre- and post-placement </w:t>
      </w:r>
      <w:r w:rsidR="00450F70">
        <w:rPr>
          <w:rFonts w:ascii="Times New Roman" w:hAnsi="Times New Roman" w:cs="Times New Roman"/>
          <w:sz w:val="24"/>
          <w:szCs w:val="24"/>
        </w:rPr>
        <w:t>students</w:t>
      </w:r>
      <w:r w:rsidR="002F7E9E">
        <w:rPr>
          <w:rFonts w:ascii="Times New Roman" w:hAnsi="Times New Roman" w:cs="Times New Roman"/>
          <w:sz w:val="24"/>
          <w:szCs w:val="24"/>
        </w:rPr>
        <w:t xml:space="preserve"> was when asked about the </w:t>
      </w:r>
      <w:r w:rsidR="007A743D">
        <w:rPr>
          <w:rFonts w:ascii="Times New Roman" w:hAnsi="Times New Roman" w:cs="Times New Roman"/>
          <w:sz w:val="24"/>
          <w:szCs w:val="24"/>
        </w:rPr>
        <w:t>competencies they</w:t>
      </w:r>
      <w:r w:rsidR="002F7E9E">
        <w:rPr>
          <w:rFonts w:ascii="Times New Roman" w:hAnsi="Times New Roman" w:cs="Times New Roman"/>
          <w:sz w:val="24"/>
          <w:szCs w:val="24"/>
        </w:rPr>
        <w:t xml:space="preserve"> thought that they would</w:t>
      </w:r>
      <w:r w:rsidR="00BB0CEB">
        <w:rPr>
          <w:rFonts w:ascii="Times New Roman" w:hAnsi="Times New Roman" w:cs="Times New Roman"/>
          <w:sz w:val="24"/>
          <w:szCs w:val="24"/>
        </w:rPr>
        <w:t xml:space="preserve"> develop</w:t>
      </w:r>
      <w:r w:rsidR="002F7E9E">
        <w:rPr>
          <w:rFonts w:ascii="Times New Roman" w:hAnsi="Times New Roman" w:cs="Times New Roman"/>
          <w:sz w:val="24"/>
          <w:szCs w:val="24"/>
        </w:rPr>
        <w:t>/had developed through undertaking the work placement.</w:t>
      </w:r>
      <w:r>
        <w:rPr>
          <w:rFonts w:ascii="Times New Roman" w:hAnsi="Times New Roman" w:cs="Times New Roman"/>
          <w:sz w:val="24"/>
          <w:szCs w:val="24"/>
        </w:rPr>
        <w:t xml:space="preserve"> </w:t>
      </w:r>
    </w:p>
    <w:p w14:paraId="3A9B0244" w14:textId="1BFEF242" w:rsidR="003E4969" w:rsidRDefault="00B149DD" w:rsidP="005A0C26">
      <w:pPr>
        <w:spacing w:line="480" w:lineRule="auto"/>
        <w:rPr>
          <w:rFonts w:ascii="Times New Roman" w:hAnsi="Times New Roman" w:cs="Times New Roman"/>
          <w:sz w:val="24"/>
          <w:szCs w:val="24"/>
        </w:rPr>
      </w:pPr>
      <w:r>
        <w:rPr>
          <w:rFonts w:ascii="Times New Roman" w:hAnsi="Times New Roman" w:cs="Times New Roman"/>
          <w:sz w:val="24"/>
          <w:szCs w:val="24"/>
        </w:rPr>
        <w:tab/>
        <w:t>R</w:t>
      </w:r>
      <w:r w:rsidR="00756907" w:rsidRPr="005A0C26">
        <w:rPr>
          <w:rFonts w:ascii="Times New Roman" w:hAnsi="Times New Roman" w:cs="Times New Roman"/>
          <w:sz w:val="24"/>
          <w:szCs w:val="24"/>
        </w:rPr>
        <w:t>egardless of whether pre- or post-placement</w:t>
      </w:r>
      <w:r>
        <w:rPr>
          <w:rFonts w:ascii="Times New Roman" w:hAnsi="Times New Roman" w:cs="Times New Roman"/>
          <w:sz w:val="24"/>
          <w:szCs w:val="24"/>
        </w:rPr>
        <w:t>,</w:t>
      </w:r>
      <w:r w:rsidR="00756907" w:rsidRPr="005A0C26">
        <w:rPr>
          <w:rFonts w:ascii="Times New Roman" w:hAnsi="Times New Roman" w:cs="Times New Roman"/>
          <w:sz w:val="24"/>
          <w:szCs w:val="24"/>
        </w:rPr>
        <w:t xml:space="preserve"> the vast majority of </w:t>
      </w:r>
      <w:r>
        <w:rPr>
          <w:rFonts w:ascii="Times New Roman" w:hAnsi="Times New Roman" w:cs="Times New Roman"/>
          <w:sz w:val="24"/>
          <w:szCs w:val="24"/>
        </w:rPr>
        <w:t>participants</w:t>
      </w:r>
      <w:r w:rsidR="003E4969">
        <w:rPr>
          <w:rFonts w:ascii="Times New Roman" w:hAnsi="Times New Roman" w:cs="Times New Roman"/>
          <w:sz w:val="24"/>
          <w:szCs w:val="24"/>
        </w:rPr>
        <w:t>,</w:t>
      </w:r>
      <w:r w:rsidR="00756907" w:rsidRPr="005A0C26">
        <w:rPr>
          <w:rFonts w:ascii="Times New Roman" w:hAnsi="Times New Roman" w:cs="Times New Roman"/>
          <w:sz w:val="24"/>
          <w:szCs w:val="24"/>
        </w:rPr>
        <w:t xml:space="preserve"> reported career </w:t>
      </w:r>
      <w:r w:rsidR="003E4969">
        <w:rPr>
          <w:rFonts w:ascii="Times New Roman" w:hAnsi="Times New Roman" w:cs="Times New Roman"/>
          <w:sz w:val="24"/>
          <w:szCs w:val="24"/>
        </w:rPr>
        <w:t xml:space="preserve">development </w:t>
      </w:r>
      <w:r w:rsidR="00756907" w:rsidRPr="005A0C26">
        <w:rPr>
          <w:rFonts w:ascii="Times New Roman" w:hAnsi="Times New Roman" w:cs="Times New Roman"/>
          <w:sz w:val="24"/>
          <w:szCs w:val="24"/>
        </w:rPr>
        <w:t>benefits such as gaining experience and improving chances of getting a job</w:t>
      </w:r>
      <w:r w:rsidR="003E4969">
        <w:rPr>
          <w:rFonts w:ascii="Times New Roman" w:hAnsi="Times New Roman" w:cs="Times New Roman"/>
          <w:sz w:val="24"/>
          <w:szCs w:val="24"/>
        </w:rPr>
        <w:t>,</w:t>
      </w:r>
      <w:r w:rsidR="00756907" w:rsidRPr="005A0C26">
        <w:rPr>
          <w:rFonts w:ascii="Times New Roman" w:hAnsi="Times New Roman" w:cs="Times New Roman"/>
          <w:sz w:val="24"/>
          <w:szCs w:val="24"/>
        </w:rPr>
        <w:t xml:space="preserve"> as the main reasons for choosing the applied degree</w:t>
      </w:r>
      <w:r w:rsidR="00BB0CEB">
        <w:rPr>
          <w:rFonts w:ascii="Times New Roman" w:hAnsi="Times New Roman" w:cs="Times New Roman"/>
          <w:sz w:val="24"/>
          <w:szCs w:val="24"/>
        </w:rPr>
        <w:t>,</w:t>
      </w:r>
      <w:r w:rsidR="00756907" w:rsidRPr="005A0C26">
        <w:rPr>
          <w:rFonts w:ascii="Times New Roman" w:hAnsi="Times New Roman" w:cs="Times New Roman"/>
          <w:sz w:val="24"/>
          <w:szCs w:val="24"/>
        </w:rPr>
        <w:t xml:space="preserve"> as well as the advantages of going on a one year work placement</w:t>
      </w:r>
      <w:r w:rsidR="002F7E9E">
        <w:rPr>
          <w:rFonts w:ascii="Times New Roman" w:hAnsi="Times New Roman" w:cs="Times New Roman"/>
          <w:sz w:val="24"/>
          <w:szCs w:val="24"/>
        </w:rPr>
        <w:t>, with little difference in the responses between pre- and post-placement students</w:t>
      </w:r>
      <w:r w:rsidR="00756907" w:rsidRPr="005A0C26">
        <w:rPr>
          <w:rFonts w:ascii="Times New Roman" w:hAnsi="Times New Roman" w:cs="Times New Roman"/>
          <w:sz w:val="24"/>
          <w:szCs w:val="24"/>
        </w:rPr>
        <w:t xml:space="preserve">. </w:t>
      </w:r>
      <w:r w:rsidR="003E4969">
        <w:rPr>
          <w:rFonts w:ascii="Times New Roman" w:hAnsi="Times New Roman" w:cs="Times New Roman"/>
          <w:sz w:val="24"/>
          <w:szCs w:val="24"/>
        </w:rPr>
        <w:t>Examples include:</w:t>
      </w:r>
    </w:p>
    <w:p w14:paraId="67B2CBBC" w14:textId="5D8D5670" w:rsidR="003E4969" w:rsidRDefault="003E4969" w:rsidP="003E4969">
      <w:pPr>
        <w:pStyle w:val="NoSpacing"/>
        <w:ind w:left="567"/>
        <w:rPr>
          <w:rFonts w:ascii="Times New Roman" w:hAnsi="Times New Roman"/>
          <w:i/>
          <w:sz w:val="24"/>
          <w:szCs w:val="24"/>
        </w:rPr>
      </w:pPr>
      <w:r w:rsidRPr="007231A7">
        <w:rPr>
          <w:rFonts w:ascii="Times New Roman" w:hAnsi="Times New Roman"/>
          <w:i/>
          <w:sz w:val="24"/>
          <w:szCs w:val="24"/>
        </w:rPr>
        <w:t xml:space="preserve">The fact that I would be able to gain some relevant experience of psychology in the applied field with the supervision of a professional psychologist. </w:t>
      </w:r>
      <w:r w:rsidR="00647BEB">
        <w:rPr>
          <w:rFonts w:ascii="Times New Roman" w:hAnsi="Times New Roman"/>
          <w:i/>
          <w:sz w:val="24"/>
          <w:szCs w:val="24"/>
        </w:rPr>
        <w:t>(pre-placement)</w:t>
      </w:r>
    </w:p>
    <w:p w14:paraId="6F38B413" w14:textId="77777777" w:rsidR="00350B6D" w:rsidRPr="00350B6D" w:rsidRDefault="00350B6D" w:rsidP="003E4969">
      <w:pPr>
        <w:pStyle w:val="NoSpacing"/>
        <w:ind w:left="567"/>
        <w:rPr>
          <w:rFonts w:ascii="Times New Roman" w:hAnsi="Times New Roman"/>
          <w:i/>
          <w:sz w:val="24"/>
          <w:szCs w:val="24"/>
        </w:rPr>
      </w:pPr>
    </w:p>
    <w:p w14:paraId="1CA642A2" w14:textId="3B147D78" w:rsidR="00350B6D" w:rsidRPr="00350B6D" w:rsidRDefault="00350B6D" w:rsidP="003E4969">
      <w:pPr>
        <w:pStyle w:val="NoSpacing"/>
        <w:ind w:left="567"/>
        <w:rPr>
          <w:rFonts w:ascii="Times New Roman" w:hAnsi="Times New Roman"/>
          <w:i/>
          <w:sz w:val="24"/>
          <w:szCs w:val="24"/>
        </w:rPr>
      </w:pPr>
      <w:r w:rsidRPr="00646A02">
        <w:rPr>
          <w:rFonts w:ascii="Times New Roman" w:hAnsi="Times New Roman"/>
          <w:i/>
          <w:sz w:val="24"/>
          <w:szCs w:val="24"/>
        </w:rPr>
        <w:t>I wanted a career in Clinical Psychology and knew that having this sort of experience would give me a better change of achieving this</w:t>
      </w:r>
      <w:r>
        <w:rPr>
          <w:rFonts w:ascii="Times New Roman" w:hAnsi="Times New Roman"/>
          <w:i/>
          <w:sz w:val="24"/>
          <w:szCs w:val="24"/>
        </w:rPr>
        <w:t xml:space="preserve"> (pre-placement)</w:t>
      </w:r>
    </w:p>
    <w:p w14:paraId="513ECDC0" w14:textId="77777777" w:rsidR="003E4969" w:rsidRPr="007231A7" w:rsidRDefault="003E4969" w:rsidP="003E4969">
      <w:pPr>
        <w:pStyle w:val="NoSpacing"/>
        <w:ind w:left="567"/>
        <w:rPr>
          <w:rFonts w:ascii="Times New Roman" w:hAnsi="Times New Roman"/>
          <w:i/>
          <w:sz w:val="24"/>
          <w:szCs w:val="24"/>
        </w:rPr>
      </w:pPr>
    </w:p>
    <w:p w14:paraId="71683283" w14:textId="11B22CDD" w:rsidR="003E4969" w:rsidRDefault="00BB0CEB" w:rsidP="003E4969">
      <w:pPr>
        <w:pStyle w:val="NoSpacing"/>
        <w:ind w:left="567"/>
        <w:rPr>
          <w:rFonts w:ascii="Times New Roman" w:hAnsi="Times New Roman"/>
          <w:i/>
          <w:sz w:val="24"/>
          <w:szCs w:val="24"/>
        </w:rPr>
      </w:pPr>
      <w:r w:rsidRPr="007231A7">
        <w:rPr>
          <w:rFonts w:ascii="Times New Roman" w:hAnsi="Times New Roman"/>
          <w:i/>
          <w:sz w:val="24"/>
          <w:szCs w:val="24"/>
        </w:rPr>
        <w:t>To</w:t>
      </w:r>
      <w:r w:rsidR="003E4969" w:rsidRPr="007231A7">
        <w:rPr>
          <w:rFonts w:ascii="Times New Roman" w:hAnsi="Times New Roman"/>
          <w:i/>
          <w:sz w:val="24"/>
          <w:szCs w:val="24"/>
        </w:rPr>
        <w:t xml:space="preserve"> increase my chances of employment after my degree</w:t>
      </w:r>
      <w:r w:rsidR="00647BEB">
        <w:rPr>
          <w:rFonts w:ascii="Times New Roman" w:hAnsi="Times New Roman"/>
          <w:i/>
          <w:sz w:val="24"/>
          <w:szCs w:val="24"/>
        </w:rPr>
        <w:t xml:space="preserve"> (post-placement)</w:t>
      </w:r>
    </w:p>
    <w:p w14:paraId="4566BDC8" w14:textId="77777777" w:rsidR="003E4969" w:rsidRDefault="003E4969" w:rsidP="003E4969">
      <w:pPr>
        <w:pStyle w:val="NoSpacing"/>
        <w:ind w:left="567"/>
        <w:rPr>
          <w:rFonts w:ascii="Times New Roman" w:hAnsi="Times New Roman"/>
          <w:i/>
          <w:sz w:val="24"/>
          <w:szCs w:val="24"/>
        </w:rPr>
      </w:pPr>
    </w:p>
    <w:p w14:paraId="118B749B" w14:textId="3261991E" w:rsidR="003E4969" w:rsidRPr="003E4969" w:rsidRDefault="003E4969" w:rsidP="003E4969">
      <w:pPr>
        <w:pStyle w:val="NoSpacing"/>
        <w:ind w:left="567"/>
        <w:rPr>
          <w:rFonts w:ascii="Times New Roman" w:hAnsi="Times New Roman"/>
          <w:i/>
          <w:sz w:val="24"/>
          <w:szCs w:val="24"/>
        </w:rPr>
      </w:pPr>
      <w:r w:rsidRPr="005A0C26">
        <w:rPr>
          <w:rFonts w:ascii="Times New Roman" w:hAnsi="Times New Roman"/>
          <w:i/>
          <w:sz w:val="24"/>
          <w:szCs w:val="24"/>
        </w:rPr>
        <w:t xml:space="preserve">Also, like I said before, a lot of employers prefer, if not demand, experience from their candidates and although placements don't give you much client contact due to confidentiality issues it does give you a good head start and offers great signposting to organisations where you may be able to get the client contact through volunteer work </w:t>
      </w:r>
      <w:r w:rsidR="00647BEB">
        <w:rPr>
          <w:rFonts w:ascii="Times New Roman" w:hAnsi="Times New Roman"/>
          <w:i/>
          <w:sz w:val="24"/>
          <w:szCs w:val="24"/>
        </w:rPr>
        <w:t>(post-placement)</w:t>
      </w:r>
      <w:r w:rsidRPr="005A0C26">
        <w:rPr>
          <w:rFonts w:ascii="Times New Roman" w:hAnsi="Times New Roman"/>
          <w:i/>
          <w:sz w:val="24"/>
          <w:szCs w:val="24"/>
        </w:rPr>
        <w:t xml:space="preserve"> </w:t>
      </w:r>
    </w:p>
    <w:p w14:paraId="2E0514B5" w14:textId="77777777" w:rsidR="003E4969" w:rsidRDefault="003E4969" w:rsidP="005A0C26">
      <w:pPr>
        <w:spacing w:line="480" w:lineRule="auto"/>
        <w:ind w:firstLine="720"/>
        <w:rPr>
          <w:rFonts w:ascii="Times New Roman" w:hAnsi="Times New Roman" w:cs="Times New Roman"/>
          <w:sz w:val="24"/>
          <w:szCs w:val="24"/>
        </w:rPr>
      </w:pPr>
    </w:p>
    <w:p w14:paraId="3342727C" w14:textId="798C5478" w:rsidR="00647BEB" w:rsidRPr="00895C0F" w:rsidRDefault="00647BEB" w:rsidP="005A0C26">
      <w:pPr>
        <w:spacing w:line="480" w:lineRule="auto"/>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In addition, </w:t>
      </w:r>
      <w:r w:rsidR="002F7E9E">
        <w:rPr>
          <w:rFonts w:ascii="Times New Roman" w:hAnsi="Times New Roman" w:cs="Times New Roman"/>
          <w:color w:val="000000" w:themeColor="text1"/>
          <w:sz w:val="24"/>
          <w:szCs w:val="24"/>
        </w:rPr>
        <w:t xml:space="preserve">when asked about the </w:t>
      </w:r>
      <w:r w:rsidR="00DD302A">
        <w:rPr>
          <w:rFonts w:ascii="Times New Roman" w:hAnsi="Times New Roman" w:cs="Times New Roman"/>
          <w:color w:val="000000" w:themeColor="text1"/>
          <w:sz w:val="24"/>
          <w:szCs w:val="24"/>
        </w:rPr>
        <w:t xml:space="preserve">employability </w:t>
      </w:r>
      <w:r w:rsidR="002F7E9E">
        <w:rPr>
          <w:rFonts w:ascii="Times New Roman" w:hAnsi="Times New Roman" w:cs="Times New Roman"/>
          <w:color w:val="000000" w:themeColor="text1"/>
          <w:sz w:val="24"/>
          <w:szCs w:val="24"/>
        </w:rPr>
        <w:t xml:space="preserve">skills gained on a work placement, post-placement </w:t>
      </w:r>
      <w:r w:rsidR="00B149DD">
        <w:rPr>
          <w:rFonts w:ascii="Times New Roman" w:hAnsi="Times New Roman" w:cs="Times New Roman"/>
          <w:color w:val="000000" w:themeColor="text1"/>
          <w:sz w:val="24"/>
          <w:szCs w:val="24"/>
        </w:rPr>
        <w:t>participants not only report</w:t>
      </w:r>
      <w:r w:rsidR="00BB0CEB">
        <w:rPr>
          <w:rFonts w:ascii="Times New Roman" w:hAnsi="Times New Roman" w:cs="Times New Roman"/>
          <w:color w:val="000000" w:themeColor="text1"/>
          <w:sz w:val="24"/>
          <w:szCs w:val="24"/>
        </w:rPr>
        <w:t>ed</w:t>
      </w:r>
      <w:r w:rsidR="00B149DD">
        <w:rPr>
          <w:rFonts w:ascii="Times New Roman" w:hAnsi="Times New Roman" w:cs="Times New Roman"/>
          <w:color w:val="000000" w:themeColor="text1"/>
          <w:sz w:val="24"/>
          <w:szCs w:val="24"/>
        </w:rPr>
        <w:t xml:space="preserve"> more skills</w:t>
      </w:r>
      <w:r w:rsidR="002F7E9E">
        <w:rPr>
          <w:rFonts w:ascii="Times New Roman" w:hAnsi="Times New Roman" w:cs="Times New Roman"/>
          <w:color w:val="000000" w:themeColor="text1"/>
          <w:sz w:val="24"/>
          <w:szCs w:val="24"/>
        </w:rPr>
        <w:t xml:space="preserve"> but also</w:t>
      </w:r>
      <w:r w:rsidR="00B149DD">
        <w:rPr>
          <w:rFonts w:ascii="Times New Roman" w:hAnsi="Times New Roman" w:cs="Times New Roman"/>
          <w:color w:val="000000" w:themeColor="text1"/>
          <w:sz w:val="24"/>
          <w:szCs w:val="24"/>
        </w:rPr>
        <w:t xml:space="preserve"> more</w:t>
      </w:r>
      <w:r w:rsidR="00BB0CEB">
        <w:rPr>
          <w:rFonts w:ascii="Times New Roman" w:hAnsi="Times New Roman" w:cs="Times New Roman"/>
          <w:color w:val="000000" w:themeColor="text1"/>
          <w:sz w:val="24"/>
          <w:szCs w:val="24"/>
        </w:rPr>
        <w:t xml:space="preserve"> skills specific to the work</w:t>
      </w:r>
      <w:r w:rsidR="002F7E9E">
        <w:rPr>
          <w:rFonts w:ascii="Times New Roman" w:hAnsi="Times New Roman" w:cs="Times New Roman"/>
          <w:color w:val="000000" w:themeColor="text1"/>
          <w:sz w:val="24"/>
          <w:szCs w:val="24"/>
        </w:rPr>
        <w:t>place</w:t>
      </w:r>
      <w:r w:rsidR="00F715DD">
        <w:rPr>
          <w:rFonts w:ascii="Times New Roman" w:hAnsi="Times New Roman" w:cs="Times New Roman"/>
          <w:color w:val="000000" w:themeColor="text1"/>
          <w:sz w:val="24"/>
          <w:szCs w:val="24"/>
        </w:rPr>
        <w:t>. For example;</w:t>
      </w:r>
      <w:r w:rsidR="00B149DD">
        <w:rPr>
          <w:rFonts w:ascii="Times New Roman" w:hAnsi="Times New Roman" w:cs="Times New Roman"/>
          <w:color w:val="000000" w:themeColor="text1"/>
          <w:sz w:val="24"/>
          <w:szCs w:val="24"/>
        </w:rPr>
        <w:t xml:space="preserve"> </w:t>
      </w:r>
      <w:r w:rsidR="002F7E9E">
        <w:rPr>
          <w:rFonts w:ascii="Times New Roman" w:hAnsi="Times New Roman" w:cs="Times New Roman"/>
          <w:color w:val="000000" w:themeColor="text1"/>
          <w:sz w:val="24"/>
          <w:szCs w:val="24"/>
        </w:rPr>
        <w:t>administrative responsibi</w:t>
      </w:r>
      <w:r w:rsidR="00BB0CEB">
        <w:rPr>
          <w:rFonts w:ascii="Times New Roman" w:hAnsi="Times New Roman" w:cs="Times New Roman"/>
          <w:color w:val="000000" w:themeColor="text1"/>
          <w:sz w:val="24"/>
          <w:szCs w:val="24"/>
        </w:rPr>
        <w:t xml:space="preserve">lities, leadership development, </w:t>
      </w:r>
      <w:r w:rsidR="002F7E9E">
        <w:rPr>
          <w:rFonts w:ascii="Times New Roman" w:hAnsi="Times New Roman" w:cs="Times New Roman"/>
          <w:color w:val="000000" w:themeColor="text1"/>
          <w:sz w:val="24"/>
          <w:szCs w:val="24"/>
        </w:rPr>
        <w:t>planning tasks</w:t>
      </w:r>
      <w:r w:rsidR="00B149DD">
        <w:rPr>
          <w:rFonts w:ascii="Times New Roman" w:hAnsi="Times New Roman" w:cs="Times New Roman"/>
          <w:color w:val="000000" w:themeColor="text1"/>
          <w:sz w:val="24"/>
          <w:szCs w:val="24"/>
        </w:rPr>
        <w:t>,</w:t>
      </w:r>
      <w:r w:rsidR="002F7E9E">
        <w:rPr>
          <w:rFonts w:ascii="Times New Roman" w:hAnsi="Times New Roman" w:cs="Times New Roman"/>
          <w:color w:val="000000" w:themeColor="text1"/>
          <w:sz w:val="24"/>
          <w:szCs w:val="24"/>
        </w:rPr>
        <w:t xml:space="preserve"> and </w:t>
      </w:r>
      <w:r w:rsidR="006E160F">
        <w:rPr>
          <w:rFonts w:ascii="Times New Roman" w:hAnsi="Times New Roman" w:cs="Times New Roman"/>
          <w:color w:val="000000" w:themeColor="text1"/>
          <w:sz w:val="24"/>
          <w:szCs w:val="24"/>
        </w:rPr>
        <w:t xml:space="preserve">role specific duties like auditing. None of </w:t>
      </w:r>
      <w:r w:rsidR="00B149DD">
        <w:rPr>
          <w:rFonts w:ascii="Times New Roman" w:hAnsi="Times New Roman" w:cs="Times New Roman"/>
          <w:color w:val="000000" w:themeColor="text1"/>
          <w:sz w:val="24"/>
          <w:szCs w:val="24"/>
        </w:rPr>
        <w:t>these skills</w:t>
      </w:r>
      <w:r w:rsidR="006E160F">
        <w:rPr>
          <w:rFonts w:ascii="Times New Roman" w:hAnsi="Times New Roman" w:cs="Times New Roman"/>
          <w:color w:val="000000" w:themeColor="text1"/>
          <w:sz w:val="24"/>
          <w:szCs w:val="24"/>
        </w:rPr>
        <w:t xml:space="preserve"> were mentioned by pre-placement students, who </w:t>
      </w:r>
      <w:r w:rsidR="00B149DD">
        <w:rPr>
          <w:rFonts w:ascii="Times New Roman" w:hAnsi="Times New Roman" w:cs="Times New Roman"/>
          <w:color w:val="000000" w:themeColor="text1"/>
          <w:sz w:val="24"/>
          <w:szCs w:val="24"/>
        </w:rPr>
        <w:t>simply describe</w:t>
      </w:r>
      <w:r w:rsidR="006E160F">
        <w:rPr>
          <w:rFonts w:ascii="Times New Roman" w:hAnsi="Times New Roman" w:cs="Times New Roman"/>
          <w:color w:val="000000" w:themeColor="text1"/>
          <w:sz w:val="24"/>
          <w:szCs w:val="24"/>
        </w:rPr>
        <w:t xml:space="preserve"> that they will gain workplace experience and are likely to improve time management and communication but see little else relating to career development as stemming from the work </w:t>
      </w:r>
      <w:r w:rsidR="006E160F" w:rsidRPr="00895C0F">
        <w:rPr>
          <w:rFonts w:ascii="Times New Roman" w:hAnsi="Times New Roman" w:cs="Times New Roman"/>
          <w:color w:val="000000" w:themeColor="text1"/>
          <w:sz w:val="24"/>
          <w:szCs w:val="24"/>
        </w:rPr>
        <w:t>placement.</w:t>
      </w:r>
      <w:r w:rsidR="00EF521B">
        <w:rPr>
          <w:rFonts w:ascii="Times New Roman" w:hAnsi="Times New Roman" w:cs="Times New Roman"/>
          <w:color w:val="000000" w:themeColor="text1"/>
          <w:sz w:val="24"/>
          <w:szCs w:val="24"/>
        </w:rPr>
        <w:t xml:space="preserve"> </w:t>
      </w:r>
    </w:p>
    <w:p w14:paraId="009005BB" w14:textId="5B06767B" w:rsidR="00895C0F" w:rsidRPr="00895C0F" w:rsidRDefault="00895C0F" w:rsidP="00946DD6">
      <w:pPr>
        <w:ind w:left="567"/>
        <w:rPr>
          <w:rFonts w:ascii="Times New Roman" w:hAnsi="Times New Roman" w:cs="Times New Roman"/>
          <w:i/>
          <w:sz w:val="24"/>
          <w:szCs w:val="24"/>
        </w:rPr>
      </w:pPr>
      <w:r w:rsidRPr="005A0C26">
        <w:rPr>
          <w:rFonts w:ascii="Times New Roman" w:hAnsi="Times New Roman" w:cs="Times New Roman"/>
          <w:i/>
          <w:sz w:val="24"/>
          <w:szCs w:val="24"/>
        </w:rPr>
        <w:t>I hope to learn what it’s like to have a relevant job to the career I want to pursue, giving me the necessary skills that I’ll need for when it’s time to find a paid full time job</w:t>
      </w:r>
      <w:r w:rsidRPr="00946DD6">
        <w:rPr>
          <w:rFonts w:ascii="Times New Roman" w:hAnsi="Times New Roman" w:cs="Times New Roman"/>
          <w:i/>
          <w:sz w:val="24"/>
          <w:szCs w:val="24"/>
        </w:rPr>
        <w:t xml:space="preserve"> (pre-placement)</w:t>
      </w:r>
    </w:p>
    <w:p w14:paraId="6EB88D74" w14:textId="6175B351" w:rsidR="00895C0F" w:rsidRPr="00180772" w:rsidRDefault="00895C0F" w:rsidP="00946DD6">
      <w:pPr>
        <w:ind w:left="567"/>
        <w:rPr>
          <w:rFonts w:ascii="Times New Roman" w:hAnsi="Times New Roman" w:cs="Times New Roman"/>
          <w:i/>
          <w:sz w:val="24"/>
          <w:szCs w:val="24"/>
        </w:rPr>
      </w:pPr>
      <w:r w:rsidRPr="00946DD6">
        <w:rPr>
          <w:rFonts w:ascii="Times New Roman" w:hAnsi="Times New Roman" w:cs="Times New Roman"/>
          <w:i/>
          <w:sz w:val="24"/>
          <w:szCs w:val="24"/>
        </w:rPr>
        <w:t>With the placement I should also increase my communication (pre-placement</w:t>
      </w:r>
      <w:r w:rsidRPr="00180772">
        <w:rPr>
          <w:rFonts w:ascii="Times New Roman" w:hAnsi="Times New Roman" w:cs="Times New Roman"/>
          <w:i/>
          <w:sz w:val="24"/>
          <w:szCs w:val="24"/>
        </w:rPr>
        <w:t>)</w:t>
      </w:r>
    </w:p>
    <w:p w14:paraId="6829C937" w14:textId="206B9A2D" w:rsidR="00895C0F" w:rsidRPr="00180772" w:rsidRDefault="00895C0F" w:rsidP="00946DD6">
      <w:pPr>
        <w:ind w:left="567"/>
        <w:rPr>
          <w:rFonts w:ascii="Times New Roman" w:hAnsi="Times New Roman" w:cs="Times New Roman"/>
          <w:i/>
          <w:sz w:val="24"/>
          <w:szCs w:val="24"/>
        </w:rPr>
      </w:pPr>
      <w:r w:rsidRPr="00180772">
        <w:rPr>
          <w:rFonts w:ascii="Times New Roman" w:hAnsi="Times New Roman" w:cs="Times New Roman"/>
          <w:i/>
          <w:sz w:val="24"/>
          <w:szCs w:val="24"/>
        </w:rPr>
        <w:t>Experience of working in a multi-disciplinary team and liaising somewhat with external agencies (e.g. community mental health/ social services) (post-placement)</w:t>
      </w:r>
    </w:p>
    <w:p w14:paraId="106A4997" w14:textId="2B76670D" w:rsidR="00895C0F" w:rsidRPr="00180772" w:rsidRDefault="00895C0F" w:rsidP="00946DD6">
      <w:pPr>
        <w:ind w:left="567"/>
        <w:rPr>
          <w:rFonts w:ascii="Times New Roman" w:hAnsi="Times New Roman" w:cs="Times New Roman"/>
          <w:i/>
          <w:sz w:val="24"/>
          <w:szCs w:val="24"/>
        </w:rPr>
      </w:pPr>
      <w:r w:rsidRPr="00180772">
        <w:rPr>
          <w:rFonts w:ascii="Times New Roman" w:hAnsi="Times New Roman" w:cs="Times New Roman"/>
          <w:i/>
          <w:sz w:val="24"/>
          <w:szCs w:val="24"/>
        </w:rPr>
        <w:t>I am learning a great understanding of the NHS services, which would benefit me in the future</w:t>
      </w:r>
      <w:r w:rsidR="00BB0CEB">
        <w:rPr>
          <w:rFonts w:ascii="Times New Roman" w:hAnsi="Times New Roman" w:cs="Times New Roman"/>
          <w:i/>
          <w:sz w:val="24"/>
          <w:szCs w:val="24"/>
        </w:rPr>
        <w:t xml:space="preserve"> </w:t>
      </w:r>
      <w:r w:rsidRPr="00180772">
        <w:rPr>
          <w:rFonts w:ascii="Times New Roman" w:hAnsi="Times New Roman" w:cs="Times New Roman"/>
          <w:i/>
          <w:sz w:val="24"/>
          <w:szCs w:val="24"/>
        </w:rPr>
        <w:t>(post-placement)</w:t>
      </w:r>
    </w:p>
    <w:p w14:paraId="13F838A7" w14:textId="7B20D447" w:rsidR="00756907" w:rsidRDefault="00646A02" w:rsidP="00065877">
      <w:pPr>
        <w:spacing w:line="480" w:lineRule="auto"/>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These findings suggest</w:t>
      </w:r>
      <w:r w:rsidR="00B149DD">
        <w:rPr>
          <w:rFonts w:ascii="Times New Roman" w:hAnsi="Times New Roman" w:cs="Times New Roman"/>
          <w:color w:val="000000" w:themeColor="text1"/>
          <w:sz w:val="24"/>
          <w:szCs w:val="24"/>
        </w:rPr>
        <w:t xml:space="preserve"> that post-placement participants gain more </w:t>
      </w:r>
      <w:r w:rsidR="00DD302A">
        <w:rPr>
          <w:rFonts w:ascii="Times New Roman" w:hAnsi="Times New Roman" w:cs="Times New Roman"/>
          <w:color w:val="000000" w:themeColor="text1"/>
          <w:sz w:val="24"/>
          <w:szCs w:val="24"/>
        </w:rPr>
        <w:t xml:space="preserve">employability </w:t>
      </w:r>
      <w:r w:rsidR="00B149DD">
        <w:rPr>
          <w:rFonts w:ascii="Times New Roman" w:hAnsi="Times New Roman" w:cs="Times New Roman"/>
          <w:color w:val="000000" w:themeColor="text1"/>
          <w:sz w:val="24"/>
          <w:szCs w:val="24"/>
        </w:rPr>
        <w:t xml:space="preserve">skills </w:t>
      </w:r>
      <w:r w:rsidR="00180772">
        <w:rPr>
          <w:rFonts w:ascii="Times New Roman" w:hAnsi="Times New Roman" w:cs="Times New Roman"/>
          <w:color w:val="000000" w:themeColor="text1"/>
          <w:sz w:val="24"/>
          <w:szCs w:val="24"/>
        </w:rPr>
        <w:t xml:space="preserve">than </w:t>
      </w:r>
      <w:r w:rsidR="00B149DD">
        <w:rPr>
          <w:rFonts w:ascii="Times New Roman" w:hAnsi="Times New Roman" w:cs="Times New Roman"/>
          <w:color w:val="000000" w:themeColor="text1"/>
          <w:sz w:val="24"/>
          <w:szCs w:val="24"/>
        </w:rPr>
        <w:t xml:space="preserve">they might expect. </w:t>
      </w:r>
      <w:r w:rsidR="00EF521B">
        <w:rPr>
          <w:rFonts w:ascii="Times New Roman" w:hAnsi="Times New Roman" w:cs="Times New Roman"/>
          <w:sz w:val="24"/>
          <w:szCs w:val="24"/>
        </w:rPr>
        <w:t xml:space="preserve">Crucially, this demonstrates that work experience does indeed allow students to better communicate and reflect on the competencies they have developed. </w:t>
      </w:r>
      <w:r w:rsidR="00EF521B" w:rsidRPr="005A0C26">
        <w:rPr>
          <w:rFonts w:ascii="Times New Roman" w:hAnsi="Times New Roman" w:cs="Times New Roman"/>
          <w:sz w:val="24"/>
          <w:szCs w:val="24"/>
        </w:rPr>
        <w:t xml:space="preserve"> </w:t>
      </w:r>
      <w:r w:rsidR="00B149DD">
        <w:rPr>
          <w:rFonts w:ascii="Times New Roman" w:hAnsi="Times New Roman" w:cs="Times New Roman"/>
          <w:color w:val="000000" w:themeColor="text1"/>
          <w:sz w:val="24"/>
          <w:szCs w:val="24"/>
        </w:rPr>
        <w:t xml:space="preserve"> </w:t>
      </w:r>
      <w:r w:rsidR="00EF521B">
        <w:rPr>
          <w:rFonts w:ascii="Times New Roman" w:hAnsi="Times New Roman" w:cs="Times New Roman"/>
          <w:color w:val="000000" w:themeColor="text1"/>
          <w:sz w:val="24"/>
          <w:szCs w:val="24"/>
        </w:rPr>
        <w:t>This suggests that</w:t>
      </w:r>
      <w:r w:rsidR="00B149DD">
        <w:rPr>
          <w:rFonts w:ascii="Times New Roman" w:hAnsi="Times New Roman" w:cs="Times New Roman"/>
          <w:color w:val="000000" w:themeColor="text1"/>
          <w:sz w:val="24"/>
          <w:szCs w:val="24"/>
        </w:rPr>
        <w:t xml:space="preserve"> there</w:t>
      </w:r>
      <w:r w:rsidR="00B951AC">
        <w:rPr>
          <w:rFonts w:ascii="Times New Roman" w:hAnsi="Times New Roman" w:cs="Times New Roman"/>
          <w:color w:val="000000" w:themeColor="text1"/>
          <w:sz w:val="24"/>
          <w:szCs w:val="24"/>
        </w:rPr>
        <w:t xml:space="preserve"> may be </w:t>
      </w:r>
      <w:r w:rsidR="00F76225">
        <w:rPr>
          <w:rFonts w:ascii="Times New Roman" w:hAnsi="Times New Roman" w:cs="Times New Roman"/>
          <w:color w:val="000000" w:themeColor="text1"/>
          <w:sz w:val="24"/>
          <w:szCs w:val="24"/>
        </w:rPr>
        <w:t>an op</w:t>
      </w:r>
      <w:r w:rsidR="00B951AC">
        <w:rPr>
          <w:rFonts w:ascii="Times New Roman" w:hAnsi="Times New Roman" w:cs="Times New Roman"/>
          <w:color w:val="000000" w:themeColor="text1"/>
          <w:sz w:val="24"/>
          <w:szCs w:val="24"/>
        </w:rPr>
        <w:t>portunity</w:t>
      </w:r>
      <w:r w:rsidR="005B1679">
        <w:rPr>
          <w:rFonts w:ascii="Times New Roman" w:hAnsi="Times New Roman" w:cs="Times New Roman"/>
          <w:color w:val="000000" w:themeColor="text1"/>
          <w:sz w:val="24"/>
          <w:szCs w:val="24"/>
        </w:rPr>
        <w:t xml:space="preserve"> for HEI</w:t>
      </w:r>
      <w:r w:rsidR="00F76225">
        <w:rPr>
          <w:rFonts w:ascii="Times New Roman" w:hAnsi="Times New Roman" w:cs="Times New Roman"/>
          <w:color w:val="000000" w:themeColor="text1"/>
          <w:sz w:val="24"/>
          <w:szCs w:val="24"/>
        </w:rPr>
        <w:t>s to provide some form of mentoring</w:t>
      </w:r>
      <w:r w:rsidR="005B1679">
        <w:rPr>
          <w:rFonts w:ascii="Times New Roman" w:hAnsi="Times New Roman" w:cs="Times New Roman"/>
          <w:color w:val="000000" w:themeColor="text1"/>
          <w:sz w:val="24"/>
          <w:szCs w:val="24"/>
        </w:rPr>
        <w:t>,</w:t>
      </w:r>
      <w:r w:rsidR="00F76225">
        <w:rPr>
          <w:rFonts w:ascii="Times New Roman" w:hAnsi="Times New Roman" w:cs="Times New Roman"/>
          <w:color w:val="000000" w:themeColor="text1"/>
          <w:sz w:val="24"/>
          <w:szCs w:val="24"/>
        </w:rPr>
        <w:t xml:space="preserve"> that post-placement students could offer to pre-placement students</w:t>
      </w:r>
      <w:r w:rsidR="00B149DD">
        <w:rPr>
          <w:rFonts w:ascii="Times New Roman" w:hAnsi="Times New Roman" w:cs="Times New Roman"/>
          <w:color w:val="000000" w:themeColor="text1"/>
          <w:sz w:val="24"/>
          <w:szCs w:val="24"/>
        </w:rPr>
        <w:t xml:space="preserve"> and prospective applicants. Such mentoring could </w:t>
      </w:r>
      <w:r w:rsidR="00B951AC">
        <w:rPr>
          <w:rFonts w:ascii="Times New Roman" w:hAnsi="Times New Roman" w:cs="Times New Roman"/>
          <w:color w:val="000000" w:themeColor="text1"/>
          <w:sz w:val="24"/>
          <w:szCs w:val="24"/>
        </w:rPr>
        <w:t xml:space="preserve">both increase the pre-placement </w:t>
      </w:r>
      <w:r w:rsidR="00180772">
        <w:rPr>
          <w:rFonts w:ascii="Times New Roman" w:hAnsi="Times New Roman" w:cs="Times New Roman"/>
          <w:color w:val="000000" w:themeColor="text1"/>
          <w:sz w:val="24"/>
          <w:szCs w:val="24"/>
        </w:rPr>
        <w:t>students</w:t>
      </w:r>
      <w:r w:rsidR="00EF521B">
        <w:rPr>
          <w:rFonts w:ascii="Times New Roman" w:hAnsi="Times New Roman" w:cs="Times New Roman"/>
          <w:color w:val="000000" w:themeColor="text1"/>
          <w:sz w:val="24"/>
          <w:szCs w:val="24"/>
        </w:rPr>
        <w:t>’</w:t>
      </w:r>
      <w:r w:rsidR="00B951AC">
        <w:rPr>
          <w:rFonts w:ascii="Times New Roman" w:hAnsi="Times New Roman" w:cs="Times New Roman"/>
          <w:color w:val="000000" w:themeColor="text1"/>
          <w:sz w:val="24"/>
          <w:szCs w:val="24"/>
        </w:rPr>
        <w:t xml:space="preserve"> awareness of what they can expect on the work placement, </w:t>
      </w:r>
      <w:r w:rsidR="00B149DD">
        <w:rPr>
          <w:rFonts w:ascii="Times New Roman" w:hAnsi="Times New Roman" w:cs="Times New Roman"/>
          <w:color w:val="000000" w:themeColor="text1"/>
          <w:sz w:val="24"/>
          <w:szCs w:val="24"/>
        </w:rPr>
        <w:t>why they should consider a work placement, and would</w:t>
      </w:r>
      <w:r w:rsidR="00B951AC">
        <w:rPr>
          <w:rFonts w:ascii="Times New Roman" w:hAnsi="Times New Roman" w:cs="Times New Roman"/>
          <w:color w:val="000000" w:themeColor="text1"/>
          <w:sz w:val="24"/>
          <w:szCs w:val="24"/>
        </w:rPr>
        <w:t xml:space="preserve"> also help post-placement students to articulate their experiences and </w:t>
      </w:r>
      <w:r w:rsidR="004F4800">
        <w:rPr>
          <w:rFonts w:ascii="Times New Roman" w:hAnsi="Times New Roman" w:cs="Times New Roman"/>
          <w:color w:val="000000" w:themeColor="text1"/>
          <w:sz w:val="24"/>
          <w:szCs w:val="24"/>
        </w:rPr>
        <w:t>explain to others how their experiences have benefitted them on returning to university.</w:t>
      </w:r>
    </w:p>
    <w:p w14:paraId="721F0F55" w14:textId="0EA2A7B1" w:rsidR="004F4800" w:rsidRPr="007B31EA" w:rsidRDefault="00646A02" w:rsidP="004F4800">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Personal and Social</w:t>
      </w:r>
      <w:r w:rsidR="004F4800" w:rsidRPr="00180772">
        <w:rPr>
          <w:rFonts w:ascii="Times New Roman" w:hAnsi="Times New Roman" w:cs="Times New Roman"/>
          <w:b/>
          <w:color w:val="000000" w:themeColor="text1"/>
          <w:sz w:val="24"/>
          <w:szCs w:val="24"/>
        </w:rPr>
        <w:t xml:space="preserve"> </w:t>
      </w:r>
      <w:r w:rsidR="00B149DD">
        <w:rPr>
          <w:rFonts w:ascii="Times New Roman" w:hAnsi="Times New Roman" w:cs="Times New Roman"/>
          <w:b/>
          <w:color w:val="000000" w:themeColor="text1"/>
          <w:sz w:val="24"/>
          <w:szCs w:val="24"/>
        </w:rPr>
        <w:t>Aspects</w:t>
      </w:r>
    </w:p>
    <w:p w14:paraId="34C08230" w14:textId="2631C500" w:rsidR="00450F70" w:rsidRDefault="00450F70" w:rsidP="007B31EA">
      <w:pPr>
        <w:spacing w:line="480" w:lineRule="auto"/>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Personal and social </w:t>
      </w:r>
      <w:r w:rsidR="00065877">
        <w:rPr>
          <w:rFonts w:ascii="Times New Roman" w:hAnsi="Times New Roman" w:cs="Times New Roman"/>
          <w:color w:val="000000" w:themeColor="text1"/>
          <w:sz w:val="24"/>
          <w:szCs w:val="24"/>
        </w:rPr>
        <w:t xml:space="preserve">aspects </w:t>
      </w:r>
      <w:r>
        <w:rPr>
          <w:rFonts w:ascii="Times New Roman" w:hAnsi="Times New Roman" w:cs="Times New Roman"/>
          <w:color w:val="000000" w:themeColor="text1"/>
          <w:sz w:val="24"/>
          <w:szCs w:val="24"/>
        </w:rPr>
        <w:t xml:space="preserve">were not frequently </w:t>
      </w:r>
      <w:r w:rsidR="00646A02">
        <w:rPr>
          <w:rFonts w:ascii="Times New Roman" w:hAnsi="Times New Roman" w:cs="Times New Roman"/>
          <w:color w:val="000000" w:themeColor="text1"/>
          <w:sz w:val="24"/>
          <w:szCs w:val="24"/>
        </w:rPr>
        <w:t xml:space="preserve">mentioned as a </w:t>
      </w:r>
      <w:r>
        <w:rPr>
          <w:rFonts w:ascii="Times New Roman" w:hAnsi="Times New Roman" w:cs="Times New Roman"/>
          <w:color w:val="000000" w:themeColor="text1"/>
          <w:sz w:val="24"/>
          <w:szCs w:val="24"/>
        </w:rPr>
        <w:t xml:space="preserve">positive </w:t>
      </w:r>
      <w:r w:rsidR="00646A02">
        <w:rPr>
          <w:rFonts w:ascii="Times New Roman" w:hAnsi="Times New Roman" w:cs="Times New Roman"/>
          <w:color w:val="000000" w:themeColor="text1"/>
          <w:sz w:val="24"/>
          <w:szCs w:val="24"/>
        </w:rPr>
        <w:t xml:space="preserve">outcome </w:t>
      </w:r>
      <w:r>
        <w:rPr>
          <w:rFonts w:ascii="Times New Roman" w:hAnsi="Times New Roman" w:cs="Times New Roman"/>
          <w:color w:val="000000" w:themeColor="text1"/>
          <w:sz w:val="24"/>
          <w:szCs w:val="24"/>
        </w:rPr>
        <w:t>of the applied degree or work placement, but were the most frequently cited disadvantage that students saw to doing a work placement</w:t>
      </w:r>
      <w:r w:rsidR="00D3748F">
        <w:rPr>
          <w:rFonts w:ascii="Times New Roman" w:hAnsi="Times New Roman" w:cs="Times New Roman"/>
          <w:color w:val="000000" w:themeColor="text1"/>
          <w:sz w:val="24"/>
          <w:szCs w:val="24"/>
        </w:rPr>
        <w:t xml:space="preserve"> (representing 19% of all descriptors)</w:t>
      </w:r>
      <w:r>
        <w:rPr>
          <w:rFonts w:ascii="Times New Roman" w:hAnsi="Times New Roman" w:cs="Times New Roman"/>
          <w:color w:val="000000" w:themeColor="text1"/>
          <w:sz w:val="24"/>
          <w:szCs w:val="24"/>
        </w:rPr>
        <w:t>.</w:t>
      </w:r>
      <w:r w:rsidR="00323B68">
        <w:rPr>
          <w:rFonts w:ascii="Times New Roman" w:hAnsi="Times New Roman" w:cs="Times New Roman"/>
          <w:color w:val="000000" w:themeColor="text1"/>
          <w:sz w:val="24"/>
          <w:szCs w:val="24"/>
        </w:rPr>
        <w:t xml:space="preserve"> </w:t>
      </w:r>
      <w:r w:rsidR="00B149DD">
        <w:rPr>
          <w:rFonts w:ascii="Times New Roman" w:hAnsi="Times New Roman" w:cs="Times New Roman"/>
          <w:color w:val="000000" w:themeColor="text1"/>
          <w:sz w:val="24"/>
          <w:szCs w:val="24"/>
        </w:rPr>
        <w:t>Importantly,</w:t>
      </w:r>
      <w:r w:rsidR="00646A02">
        <w:rPr>
          <w:rFonts w:ascii="Times New Roman" w:hAnsi="Times New Roman" w:cs="Times New Roman"/>
          <w:color w:val="000000" w:themeColor="text1"/>
          <w:sz w:val="24"/>
          <w:szCs w:val="24"/>
        </w:rPr>
        <w:t xml:space="preserve"> pre-placement</w:t>
      </w:r>
      <w:r w:rsidR="00B149DD">
        <w:rPr>
          <w:rFonts w:ascii="Times New Roman" w:hAnsi="Times New Roman" w:cs="Times New Roman"/>
          <w:color w:val="000000" w:themeColor="text1"/>
          <w:sz w:val="24"/>
          <w:szCs w:val="24"/>
        </w:rPr>
        <w:t xml:space="preserve"> participants were considering structural issues to the </w:t>
      </w:r>
      <w:r w:rsidR="00455A54">
        <w:rPr>
          <w:rFonts w:ascii="Times New Roman" w:hAnsi="Times New Roman" w:cs="Times New Roman"/>
          <w:color w:val="000000" w:themeColor="text1"/>
          <w:sz w:val="24"/>
          <w:szCs w:val="24"/>
        </w:rPr>
        <w:t xml:space="preserve">extra year of the degree </w:t>
      </w:r>
      <w:r w:rsidR="00B149DD">
        <w:rPr>
          <w:rFonts w:ascii="Times New Roman" w:hAnsi="Times New Roman" w:cs="Times New Roman"/>
          <w:color w:val="000000" w:themeColor="text1"/>
          <w:sz w:val="24"/>
          <w:szCs w:val="24"/>
        </w:rPr>
        <w:t>(</w:t>
      </w:r>
      <w:r w:rsidR="00EF521B">
        <w:rPr>
          <w:rFonts w:ascii="Times New Roman" w:hAnsi="Times New Roman" w:cs="Times New Roman"/>
          <w:color w:val="000000" w:themeColor="text1"/>
          <w:sz w:val="24"/>
          <w:szCs w:val="24"/>
        </w:rPr>
        <w:t xml:space="preserve">e.g. </w:t>
      </w:r>
      <w:r w:rsidR="00B149DD">
        <w:rPr>
          <w:rFonts w:ascii="Times New Roman" w:hAnsi="Times New Roman" w:cs="Times New Roman"/>
          <w:color w:val="000000" w:themeColor="text1"/>
          <w:sz w:val="24"/>
          <w:szCs w:val="24"/>
        </w:rPr>
        <w:t xml:space="preserve">the difficulties that might arise </w:t>
      </w:r>
      <w:r w:rsidR="00455A54">
        <w:rPr>
          <w:rFonts w:ascii="Times New Roman" w:hAnsi="Times New Roman" w:cs="Times New Roman"/>
          <w:color w:val="000000" w:themeColor="text1"/>
          <w:sz w:val="24"/>
          <w:szCs w:val="24"/>
        </w:rPr>
        <w:t xml:space="preserve">in returning to </w:t>
      </w:r>
      <w:r w:rsidR="00B149DD">
        <w:rPr>
          <w:rFonts w:ascii="Times New Roman" w:hAnsi="Times New Roman" w:cs="Times New Roman"/>
          <w:color w:val="000000" w:themeColor="text1"/>
          <w:sz w:val="24"/>
          <w:szCs w:val="24"/>
        </w:rPr>
        <w:t xml:space="preserve">study), whilst those in the post-placement phase were much more focussed on the social connections and the importance of the academic community. </w:t>
      </w:r>
      <w:r w:rsidR="00323B68">
        <w:rPr>
          <w:rFonts w:ascii="Times New Roman" w:hAnsi="Times New Roman" w:cs="Times New Roman"/>
          <w:color w:val="000000" w:themeColor="text1"/>
          <w:sz w:val="24"/>
          <w:szCs w:val="24"/>
        </w:rPr>
        <w:t xml:space="preserve">The descriptors relating to personal and social </w:t>
      </w:r>
      <w:r w:rsidR="00B149DD">
        <w:rPr>
          <w:rFonts w:ascii="Times New Roman" w:hAnsi="Times New Roman" w:cs="Times New Roman"/>
          <w:color w:val="000000" w:themeColor="text1"/>
          <w:sz w:val="24"/>
          <w:szCs w:val="24"/>
        </w:rPr>
        <w:t>aspects</w:t>
      </w:r>
      <w:r w:rsidR="00323B68">
        <w:rPr>
          <w:rFonts w:ascii="Times New Roman" w:hAnsi="Times New Roman" w:cs="Times New Roman"/>
          <w:color w:val="000000" w:themeColor="text1"/>
          <w:sz w:val="24"/>
          <w:szCs w:val="24"/>
        </w:rPr>
        <w:t xml:space="preserve"> include examples such as:</w:t>
      </w:r>
    </w:p>
    <w:p w14:paraId="2A4BDAC5" w14:textId="4F0EF4A7" w:rsidR="000A4984" w:rsidRPr="00065877" w:rsidRDefault="000A4984" w:rsidP="00065877">
      <w:pPr>
        <w:ind w:left="567"/>
        <w:rPr>
          <w:rFonts w:ascii="Times New Roman" w:hAnsi="Times New Roman" w:cs="Times New Roman"/>
          <w:i/>
          <w:sz w:val="24"/>
          <w:szCs w:val="24"/>
        </w:rPr>
      </w:pPr>
      <w:r w:rsidRPr="00065877">
        <w:rPr>
          <w:rFonts w:ascii="Times New Roman" w:hAnsi="Times New Roman" w:cs="Times New Roman"/>
          <w:i/>
          <w:sz w:val="24"/>
          <w:szCs w:val="24"/>
        </w:rPr>
        <w:t>Not having all your friends around in the 4th year and having to find somewhere to live possibly without people you know (pre-placement)</w:t>
      </w:r>
    </w:p>
    <w:p w14:paraId="033CEA12" w14:textId="0E7095D3" w:rsidR="000A4984" w:rsidRPr="00065877" w:rsidRDefault="000A4984" w:rsidP="00065877">
      <w:pPr>
        <w:ind w:left="567"/>
        <w:rPr>
          <w:rFonts w:ascii="Times New Roman" w:hAnsi="Times New Roman" w:cs="Times New Roman"/>
          <w:i/>
          <w:sz w:val="24"/>
          <w:szCs w:val="24"/>
        </w:rPr>
      </w:pPr>
      <w:r w:rsidRPr="00065877">
        <w:rPr>
          <w:rFonts w:ascii="Times New Roman" w:hAnsi="Times New Roman" w:cs="Times New Roman"/>
          <w:i/>
          <w:sz w:val="24"/>
          <w:szCs w:val="24"/>
        </w:rPr>
        <w:t>You need to take a year out of studies which may make it difficult to get back into the habit of studying upon return (pre-placement)</w:t>
      </w:r>
    </w:p>
    <w:p w14:paraId="21288785" w14:textId="77777777" w:rsidR="00B149DD" w:rsidRPr="00DA25F6" w:rsidRDefault="00B149DD" w:rsidP="00B149DD">
      <w:pPr>
        <w:ind w:firstLine="567"/>
        <w:rPr>
          <w:rFonts w:ascii="Times New Roman" w:hAnsi="Times New Roman" w:cs="Times New Roman"/>
          <w:i/>
          <w:sz w:val="24"/>
          <w:szCs w:val="24"/>
        </w:rPr>
      </w:pPr>
      <w:r w:rsidRPr="00DA25F6">
        <w:rPr>
          <w:rFonts w:ascii="Times New Roman" w:hAnsi="Times New Roman" w:cs="Times New Roman"/>
          <w:i/>
          <w:sz w:val="24"/>
          <w:szCs w:val="24"/>
        </w:rPr>
        <w:t>Time spent away from friends, feel like you miss out (post-placement)</w:t>
      </w:r>
    </w:p>
    <w:p w14:paraId="39F106A1" w14:textId="5EB48BA9" w:rsidR="000A4984" w:rsidRPr="00065877" w:rsidRDefault="000A4984" w:rsidP="00065877">
      <w:pPr>
        <w:ind w:firstLine="567"/>
        <w:rPr>
          <w:rFonts w:ascii="Times New Roman" w:hAnsi="Times New Roman" w:cs="Times New Roman"/>
          <w:i/>
          <w:color w:val="000000" w:themeColor="text1"/>
          <w:sz w:val="24"/>
          <w:szCs w:val="24"/>
        </w:rPr>
      </w:pPr>
      <w:r w:rsidRPr="00065877">
        <w:rPr>
          <w:rFonts w:ascii="Times New Roman" w:hAnsi="Times New Roman" w:cs="Times New Roman"/>
          <w:i/>
          <w:sz w:val="24"/>
          <w:szCs w:val="24"/>
        </w:rPr>
        <w:t>You do feel separated from university and the university life (post-placement)</w:t>
      </w:r>
    </w:p>
    <w:p w14:paraId="62448E06" w14:textId="0F401397" w:rsidR="00323B68" w:rsidRDefault="00455A54" w:rsidP="009A3FDA">
      <w:pPr>
        <w:spacing w:line="480" w:lineRule="auto"/>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These findings suggest </w:t>
      </w:r>
      <w:r w:rsidR="00B149DD">
        <w:rPr>
          <w:rFonts w:ascii="Times New Roman" w:hAnsi="Times New Roman" w:cs="Times New Roman"/>
          <w:color w:val="000000" w:themeColor="text1"/>
          <w:sz w:val="24"/>
          <w:szCs w:val="24"/>
        </w:rPr>
        <w:t xml:space="preserve">that it is important for HEIs to </w:t>
      </w:r>
      <w:r>
        <w:rPr>
          <w:rFonts w:ascii="Times New Roman" w:hAnsi="Times New Roman" w:cs="Times New Roman"/>
          <w:color w:val="000000" w:themeColor="text1"/>
          <w:sz w:val="24"/>
          <w:szCs w:val="24"/>
        </w:rPr>
        <w:t>also address</w:t>
      </w:r>
      <w:r w:rsidR="00B149DD">
        <w:rPr>
          <w:rFonts w:ascii="Times New Roman" w:hAnsi="Times New Roman" w:cs="Times New Roman"/>
          <w:color w:val="000000" w:themeColor="text1"/>
          <w:sz w:val="24"/>
          <w:szCs w:val="24"/>
        </w:rPr>
        <w:t xml:space="preserve"> the social </w:t>
      </w:r>
      <w:r w:rsidR="00EF521B">
        <w:rPr>
          <w:rFonts w:ascii="Times New Roman" w:hAnsi="Times New Roman" w:cs="Times New Roman"/>
          <w:color w:val="000000" w:themeColor="text1"/>
          <w:sz w:val="24"/>
          <w:szCs w:val="24"/>
        </w:rPr>
        <w:t xml:space="preserve">and community </w:t>
      </w:r>
      <w:r w:rsidR="00B149DD">
        <w:rPr>
          <w:rFonts w:ascii="Times New Roman" w:hAnsi="Times New Roman" w:cs="Times New Roman"/>
          <w:color w:val="000000" w:themeColor="text1"/>
          <w:sz w:val="24"/>
          <w:szCs w:val="24"/>
        </w:rPr>
        <w:t xml:space="preserve">aspects </w:t>
      </w:r>
      <w:r>
        <w:rPr>
          <w:rFonts w:ascii="Times New Roman" w:hAnsi="Times New Roman" w:cs="Times New Roman"/>
          <w:color w:val="000000" w:themeColor="text1"/>
          <w:sz w:val="24"/>
          <w:szCs w:val="24"/>
        </w:rPr>
        <w:t>of a work placement for degree</w:t>
      </w:r>
      <w:r w:rsidR="00B149DD">
        <w:rPr>
          <w:rFonts w:ascii="Times New Roman" w:hAnsi="Times New Roman" w:cs="Times New Roman"/>
          <w:color w:val="000000" w:themeColor="text1"/>
          <w:sz w:val="24"/>
          <w:szCs w:val="24"/>
        </w:rPr>
        <w:t xml:space="preserve"> students</w:t>
      </w:r>
      <w:r w:rsidR="00EF521B">
        <w:rPr>
          <w:rFonts w:ascii="Times New Roman" w:hAnsi="Times New Roman" w:cs="Times New Roman"/>
          <w:color w:val="000000" w:themeColor="text1"/>
          <w:sz w:val="24"/>
          <w:szCs w:val="24"/>
        </w:rPr>
        <w:t xml:space="preserve"> on a work placement</w:t>
      </w:r>
      <w:r w:rsidR="00B149DD">
        <w:rPr>
          <w:rFonts w:ascii="Times New Roman" w:hAnsi="Times New Roman" w:cs="Times New Roman"/>
          <w:color w:val="000000" w:themeColor="text1"/>
          <w:sz w:val="24"/>
          <w:szCs w:val="24"/>
        </w:rPr>
        <w:t>. Academic community is a vital part of degree success, and</w:t>
      </w:r>
      <w:r w:rsidR="00C7626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these results</w:t>
      </w:r>
      <w:r w:rsidR="00C7626A">
        <w:rPr>
          <w:rFonts w:ascii="Times New Roman" w:hAnsi="Times New Roman" w:cs="Times New Roman"/>
          <w:color w:val="000000" w:themeColor="text1"/>
          <w:sz w:val="24"/>
          <w:szCs w:val="24"/>
        </w:rPr>
        <w:t xml:space="preserve"> highlight how important it is to help placement students stay connected during their time away, and also help them to reintegrate on their return to full time study. </w:t>
      </w:r>
    </w:p>
    <w:p w14:paraId="62EEC3BB" w14:textId="22D685F9" w:rsidR="00B91C10" w:rsidRPr="004F4800" w:rsidRDefault="00B91C10" w:rsidP="00B91C10">
      <w:pPr>
        <w:spacing w:line="480" w:lineRule="auto"/>
        <w:rPr>
          <w:rFonts w:ascii="Times New Roman" w:hAnsi="Times New Roman" w:cs="Times New Roman"/>
          <w:b/>
          <w:color w:val="000000" w:themeColor="text1"/>
          <w:sz w:val="24"/>
          <w:szCs w:val="24"/>
        </w:rPr>
      </w:pPr>
      <w:r w:rsidRPr="00F043B0">
        <w:rPr>
          <w:rFonts w:ascii="Times New Roman" w:hAnsi="Times New Roman" w:cs="Times New Roman"/>
          <w:b/>
          <w:color w:val="000000" w:themeColor="text1"/>
          <w:sz w:val="24"/>
          <w:szCs w:val="24"/>
        </w:rPr>
        <w:t xml:space="preserve">Academic </w:t>
      </w:r>
      <w:r w:rsidR="00065877">
        <w:rPr>
          <w:rFonts w:ascii="Times New Roman" w:hAnsi="Times New Roman" w:cs="Times New Roman"/>
          <w:b/>
          <w:color w:val="000000" w:themeColor="text1"/>
          <w:sz w:val="24"/>
          <w:szCs w:val="24"/>
        </w:rPr>
        <w:t>A</w:t>
      </w:r>
      <w:r w:rsidRPr="00F043B0">
        <w:rPr>
          <w:rFonts w:ascii="Times New Roman" w:hAnsi="Times New Roman" w:cs="Times New Roman"/>
          <w:b/>
          <w:color w:val="000000" w:themeColor="text1"/>
          <w:sz w:val="24"/>
          <w:szCs w:val="24"/>
        </w:rPr>
        <w:t xml:space="preserve">chievement </w:t>
      </w:r>
    </w:p>
    <w:p w14:paraId="005F74F8" w14:textId="283C3351" w:rsidR="00B91C10" w:rsidRDefault="00B91C10" w:rsidP="00065877">
      <w:pPr>
        <w:spacing w:line="480" w:lineRule="auto"/>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Students at both stages of the degree highlighted similar academic achievements such as having the opportunity to deepen learning and improve </w:t>
      </w:r>
      <w:r w:rsidR="00F437C9">
        <w:rPr>
          <w:rFonts w:ascii="Times New Roman" w:hAnsi="Times New Roman" w:cs="Times New Roman"/>
          <w:color w:val="000000" w:themeColor="text1"/>
          <w:sz w:val="24"/>
          <w:szCs w:val="24"/>
        </w:rPr>
        <w:t xml:space="preserve">employability </w:t>
      </w:r>
      <w:r>
        <w:rPr>
          <w:rFonts w:ascii="Times New Roman" w:hAnsi="Times New Roman" w:cs="Times New Roman"/>
          <w:color w:val="000000" w:themeColor="text1"/>
          <w:sz w:val="24"/>
          <w:szCs w:val="24"/>
        </w:rPr>
        <w:t>skills</w:t>
      </w:r>
      <w:r w:rsidR="00C36AE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such as writing and computing abilities</w:t>
      </w:r>
      <w:r w:rsidR="00455A54">
        <w:rPr>
          <w:rFonts w:ascii="Times New Roman" w:hAnsi="Times New Roman" w:cs="Times New Roman"/>
          <w:color w:val="000000" w:themeColor="text1"/>
          <w:sz w:val="24"/>
          <w:szCs w:val="24"/>
        </w:rPr>
        <w:t>, whilst taking a year away from studying</w:t>
      </w:r>
      <w:r>
        <w:rPr>
          <w:rFonts w:ascii="Times New Roman" w:hAnsi="Times New Roman" w:cs="Times New Roman"/>
          <w:color w:val="000000" w:themeColor="text1"/>
          <w:sz w:val="24"/>
          <w:szCs w:val="24"/>
        </w:rPr>
        <w:t>. Examples include:</w:t>
      </w:r>
    </w:p>
    <w:p w14:paraId="42B16CE1" w14:textId="198758E4" w:rsidR="00B91C10" w:rsidRPr="005D47A0" w:rsidRDefault="004E148A" w:rsidP="004E148A">
      <w:pPr>
        <w:ind w:left="567"/>
        <w:rPr>
          <w:rFonts w:ascii="Times New Roman" w:hAnsi="Times New Roman" w:cs="Times New Roman"/>
          <w:i/>
          <w:sz w:val="24"/>
          <w:szCs w:val="24"/>
        </w:rPr>
      </w:pPr>
      <w:r w:rsidRPr="005D47A0">
        <w:rPr>
          <w:rFonts w:ascii="Times New Roman" w:hAnsi="Times New Roman" w:cs="Times New Roman"/>
          <w:i/>
          <w:sz w:val="24"/>
          <w:szCs w:val="24"/>
        </w:rPr>
        <w:t>A break from academic study, hopefully will be more motivated in final year, provide a focus for final year (pre-placement)</w:t>
      </w:r>
      <w:r w:rsidR="00B91C10" w:rsidRPr="005D47A0">
        <w:rPr>
          <w:rFonts w:ascii="Times New Roman" w:hAnsi="Times New Roman" w:cs="Times New Roman"/>
          <w:i/>
          <w:sz w:val="24"/>
          <w:szCs w:val="24"/>
        </w:rPr>
        <w:t xml:space="preserve">                      </w:t>
      </w:r>
    </w:p>
    <w:p w14:paraId="5907BE5B" w14:textId="77777777" w:rsidR="00C7626A" w:rsidRPr="00455A54" w:rsidRDefault="00C7626A" w:rsidP="00C7626A">
      <w:pPr>
        <w:spacing w:line="480" w:lineRule="auto"/>
        <w:ind w:firstLine="567"/>
        <w:rPr>
          <w:rFonts w:ascii="Times New Roman" w:hAnsi="Times New Roman" w:cs="Times New Roman"/>
          <w:i/>
          <w:color w:val="000000" w:themeColor="text1"/>
          <w:sz w:val="24"/>
          <w:szCs w:val="24"/>
        </w:rPr>
      </w:pPr>
      <w:r w:rsidRPr="005D47A0">
        <w:rPr>
          <w:rFonts w:ascii="Times New Roman" w:hAnsi="Times New Roman" w:cs="Times New Roman"/>
          <w:i/>
          <w:sz w:val="24"/>
          <w:szCs w:val="24"/>
        </w:rPr>
        <w:lastRenderedPageBreak/>
        <w:t>The research project can also help us with our final year project (pre-placement)</w:t>
      </w:r>
    </w:p>
    <w:p w14:paraId="3234058C" w14:textId="05E07ED4" w:rsidR="004E148A" w:rsidRPr="005D47A0" w:rsidRDefault="004E148A" w:rsidP="00065877">
      <w:pPr>
        <w:ind w:left="567"/>
        <w:rPr>
          <w:rFonts w:ascii="Times New Roman" w:hAnsi="Times New Roman" w:cs="Times New Roman"/>
          <w:i/>
          <w:sz w:val="24"/>
          <w:szCs w:val="24"/>
        </w:rPr>
      </w:pPr>
      <w:r w:rsidRPr="005D47A0">
        <w:rPr>
          <w:rFonts w:ascii="Times New Roman" w:hAnsi="Times New Roman" w:cs="Times New Roman"/>
          <w:i/>
          <w:sz w:val="24"/>
          <w:szCs w:val="24"/>
        </w:rPr>
        <w:t>Potential to achieve a good mark that will count towards final degree… Greater understanding of theory (post-placement)</w:t>
      </w:r>
    </w:p>
    <w:p w14:paraId="19F59B6F" w14:textId="77777777" w:rsidR="00C7626A" w:rsidRPr="005D47A0" w:rsidRDefault="00C7626A" w:rsidP="00C7626A">
      <w:pPr>
        <w:ind w:firstLine="567"/>
        <w:rPr>
          <w:rFonts w:ascii="Times New Roman" w:hAnsi="Times New Roman" w:cs="Times New Roman"/>
          <w:i/>
          <w:sz w:val="24"/>
          <w:szCs w:val="24"/>
        </w:rPr>
      </w:pPr>
      <w:r w:rsidRPr="005D47A0">
        <w:rPr>
          <w:rFonts w:ascii="Times New Roman" w:hAnsi="Times New Roman" w:cs="Times New Roman"/>
          <w:i/>
          <w:sz w:val="24"/>
          <w:szCs w:val="24"/>
        </w:rPr>
        <w:t>I wasn't sure I was ready for the final year (post-placement)</w:t>
      </w:r>
    </w:p>
    <w:p w14:paraId="2DA8B38C" w14:textId="2FDE4691" w:rsidR="004E148A" w:rsidRDefault="00C7626A" w:rsidP="00455A54">
      <w:pPr>
        <w:spacing w:line="480" w:lineRule="auto"/>
        <w:ind w:firstLine="567"/>
        <w:rPr>
          <w:rFonts w:ascii="Times New Roman" w:hAnsi="Times New Roman" w:cs="Times New Roman"/>
          <w:color w:val="000000" w:themeColor="text1"/>
          <w:sz w:val="24"/>
          <w:szCs w:val="24"/>
        </w:rPr>
      </w:pPr>
      <w:r w:rsidRPr="005D6109">
        <w:rPr>
          <w:rFonts w:ascii="Arial" w:hAnsi="Arial" w:cs="Arial"/>
        </w:rPr>
        <w:t>O</w:t>
      </w:r>
      <w:r w:rsidR="004E148A">
        <w:rPr>
          <w:rFonts w:ascii="Times New Roman" w:hAnsi="Times New Roman" w:cs="Times New Roman"/>
          <w:color w:val="000000" w:themeColor="text1"/>
          <w:sz w:val="24"/>
          <w:szCs w:val="24"/>
        </w:rPr>
        <w:t xml:space="preserve">nly a small number of post-placement students (and </w:t>
      </w:r>
      <w:r w:rsidR="003C6DF8">
        <w:rPr>
          <w:rFonts w:ascii="Times New Roman" w:hAnsi="Times New Roman" w:cs="Times New Roman"/>
          <w:color w:val="000000" w:themeColor="text1"/>
          <w:sz w:val="24"/>
          <w:szCs w:val="24"/>
        </w:rPr>
        <w:t>one</w:t>
      </w:r>
      <w:r w:rsidR="004E148A">
        <w:rPr>
          <w:rFonts w:ascii="Times New Roman" w:hAnsi="Times New Roman" w:cs="Times New Roman"/>
          <w:color w:val="000000" w:themeColor="text1"/>
          <w:sz w:val="24"/>
          <w:szCs w:val="24"/>
        </w:rPr>
        <w:t xml:space="preserve"> pre-placement student) mentioned the fact that it may help to increase their final year marks. </w:t>
      </w:r>
      <w:r w:rsidR="00F715DD">
        <w:rPr>
          <w:rFonts w:ascii="Times New Roman" w:hAnsi="Times New Roman" w:cs="Times New Roman"/>
          <w:color w:val="000000" w:themeColor="text1"/>
          <w:sz w:val="24"/>
          <w:szCs w:val="24"/>
        </w:rPr>
        <w:t>T</w:t>
      </w:r>
      <w:r w:rsidR="004E148A">
        <w:rPr>
          <w:rFonts w:ascii="Times New Roman" w:hAnsi="Times New Roman" w:cs="Times New Roman"/>
          <w:color w:val="000000" w:themeColor="text1"/>
          <w:sz w:val="24"/>
          <w:szCs w:val="24"/>
        </w:rPr>
        <w:t xml:space="preserve">here is research to suggest that in general, this is the case (see Reddy &amp; Moores, 2011), but </w:t>
      </w:r>
      <w:r w:rsidR="00F715DD">
        <w:rPr>
          <w:rFonts w:ascii="Times New Roman" w:hAnsi="Times New Roman" w:cs="Times New Roman"/>
          <w:color w:val="000000" w:themeColor="text1"/>
          <w:sz w:val="24"/>
          <w:szCs w:val="24"/>
        </w:rPr>
        <w:t xml:space="preserve">this </w:t>
      </w:r>
      <w:r w:rsidR="00455A54">
        <w:rPr>
          <w:rFonts w:ascii="Times New Roman" w:hAnsi="Times New Roman" w:cs="Times New Roman"/>
          <w:color w:val="000000" w:themeColor="text1"/>
          <w:sz w:val="24"/>
          <w:szCs w:val="24"/>
        </w:rPr>
        <w:t xml:space="preserve">aspect </w:t>
      </w:r>
      <w:r w:rsidR="004E148A">
        <w:rPr>
          <w:rFonts w:ascii="Times New Roman" w:hAnsi="Times New Roman" w:cs="Times New Roman"/>
          <w:color w:val="000000" w:themeColor="text1"/>
          <w:sz w:val="24"/>
          <w:szCs w:val="24"/>
        </w:rPr>
        <w:t>is not clear to the students who are undertaking the work placements</w:t>
      </w:r>
      <w:r w:rsidR="00C36AE5">
        <w:rPr>
          <w:rFonts w:ascii="Times New Roman" w:hAnsi="Times New Roman" w:cs="Times New Roman"/>
          <w:color w:val="000000" w:themeColor="text1"/>
          <w:sz w:val="24"/>
          <w:szCs w:val="24"/>
        </w:rPr>
        <w:t xml:space="preserve"> </w:t>
      </w:r>
      <w:r w:rsidR="004E148A">
        <w:rPr>
          <w:rFonts w:ascii="Times New Roman" w:hAnsi="Times New Roman" w:cs="Times New Roman"/>
          <w:color w:val="000000" w:themeColor="text1"/>
          <w:sz w:val="24"/>
          <w:szCs w:val="24"/>
        </w:rPr>
        <w:t xml:space="preserve">- </w:t>
      </w:r>
      <w:r w:rsidR="00455A54">
        <w:rPr>
          <w:rFonts w:ascii="Times New Roman" w:hAnsi="Times New Roman" w:cs="Times New Roman"/>
          <w:color w:val="000000" w:themeColor="text1"/>
          <w:sz w:val="24"/>
          <w:szCs w:val="24"/>
        </w:rPr>
        <w:t xml:space="preserve">not </w:t>
      </w:r>
      <w:r w:rsidR="004E148A">
        <w:rPr>
          <w:rFonts w:ascii="Times New Roman" w:hAnsi="Times New Roman" w:cs="Times New Roman"/>
          <w:color w:val="000000" w:themeColor="text1"/>
          <w:sz w:val="24"/>
          <w:szCs w:val="24"/>
        </w:rPr>
        <w:t xml:space="preserve">even </w:t>
      </w:r>
      <w:r w:rsidR="00455A54">
        <w:rPr>
          <w:rFonts w:ascii="Times New Roman" w:hAnsi="Times New Roman" w:cs="Times New Roman"/>
          <w:color w:val="000000" w:themeColor="text1"/>
          <w:sz w:val="24"/>
          <w:szCs w:val="24"/>
        </w:rPr>
        <w:t xml:space="preserve">for </w:t>
      </w:r>
      <w:r w:rsidR="004E148A">
        <w:rPr>
          <w:rFonts w:ascii="Times New Roman" w:hAnsi="Times New Roman" w:cs="Times New Roman"/>
          <w:color w:val="000000" w:themeColor="text1"/>
          <w:sz w:val="24"/>
          <w:szCs w:val="24"/>
        </w:rPr>
        <w:t>those who have returned to study for their final year</w:t>
      </w:r>
      <w:r w:rsidR="00F715DD">
        <w:rPr>
          <w:rFonts w:ascii="Times New Roman" w:hAnsi="Times New Roman" w:cs="Times New Roman"/>
          <w:color w:val="000000" w:themeColor="text1"/>
          <w:sz w:val="24"/>
          <w:szCs w:val="24"/>
        </w:rPr>
        <w:t xml:space="preserve">. In fact, in this case the responses seem to suggest that pre-placement students are more confident that this will be the case than the post-placement students. This in turn poses the question, why are post-placement students </w:t>
      </w:r>
      <w:r w:rsidR="00C36AE5">
        <w:rPr>
          <w:rFonts w:ascii="Times New Roman" w:hAnsi="Times New Roman" w:cs="Times New Roman"/>
          <w:color w:val="000000" w:themeColor="text1"/>
          <w:sz w:val="24"/>
          <w:szCs w:val="24"/>
        </w:rPr>
        <w:t xml:space="preserve">not </w:t>
      </w:r>
      <w:r w:rsidR="00F715DD">
        <w:rPr>
          <w:rFonts w:ascii="Times New Roman" w:hAnsi="Times New Roman" w:cs="Times New Roman"/>
          <w:color w:val="000000" w:themeColor="text1"/>
          <w:sz w:val="24"/>
          <w:szCs w:val="24"/>
        </w:rPr>
        <w:t xml:space="preserve">as certain about this? </w:t>
      </w:r>
      <w:r w:rsidR="00C36AE5">
        <w:rPr>
          <w:rFonts w:ascii="Times New Roman" w:hAnsi="Times New Roman" w:cs="Times New Roman"/>
          <w:color w:val="000000" w:themeColor="text1"/>
          <w:sz w:val="24"/>
          <w:szCs w:val="24"/>
        </w:rPr>
        <w:t>This pe</w:t>
      </w:r>
      <w:r w:rsidR="00F715DD">
        <w:rPr>
          <w:rFonts w:ascii="Times New Roman" w:hAnsi="Times New Roman" w:cs="Times New Roman"/>
          <w:color w:val="000000" w:themeColor="text1"/>
          <w:sz w:val="24"/>
          <w:szCs w:val="24"/>
        </w:rPr>
        <w:t xml:space="preserve">rhaps </w:t>
      </w:r>
      <w:r w:rsidR="00C36AE5">
        <w:rPr>
          <w:rFonts w:ascii="Times New Roman" w:hAnsi="Times New Roman" w:cs="Times New Roman"/>
          <w:color w:val="000000" w:themeColor="text1"/>
          <w:sz w:val="24"/>
          <w:szCs w:val="24"/>
        </w:rPr>
        <w:t xml:space="preserve">reiterates </w:t>
      </w:r>
      <w:r w:rsidR="00F715DD">
        <w:rPr>
          <w:rFonts w:ascii="Times New Roman" w:hAnsi="Times New Roman" w:cs="Times New Roman"/>
          <w:color w:val="000000" w:themeColor="text1"/>
          <w:sz w:val="24"/>
          <w:szCs w:val="24"/>
        </w:rPr>
        <w:t>the need for more support on return to the academic setting</w:t>
      </w:r>
      <w:r w:rsidR="00C36AE5">
        <w:rPr>
          <w:rFonts w:ascii="Times New Roman" w:hAnsi="Times New Roman" w:cs="Times New Roman"/>
          <w:color w:val="000000" w:themeColor="text1"/>
          <w:sz w:val="24"/>
          <w:szCs w:val="24"/>
        </w:rPr>
        <w:t>, and also suggests that HEIs could better prepare such students for the benefits of a placement on academic achievement</w:t>
      </w:r>
      <w:r w:rsidR="00F715DD">
        <w:rPr>
          <w:rFonts w:ascii="Times New Roman" w:hAnsi="Times New Roman" w:cs="Times New Roman"/>
          <w:color w:val="000000" w:themeColor="text1"/>
          <w:sz w:val="24"/>
          <w:szCs w:val="24"/>
        </w:rPr>
        <w:t>.</w:t>
      </w:r>
    </w:p>
    <w:p w14:paraId="46E2D2D0" w14:textId="05C64EFD" w:rsidR="00B86249" w:rsidRDefault="00B86249" w:rsidP="00065877">
      <w:pPr>
        <w:spacing w:line="480" w:lineRule="auto"/>
        <w:rPr>
          <w:rFonts w:ascii="Times New Roman" w:hAnsi="Times New Roman" w:cs="Times New Roman"/>
          <w:color w:val="000000" w:themeColor="text1"/>
          <w:sz w:val="24"/>
          <w:szCs w:val="24"/>
        </w:rPr>
      </w:pPr>
      <w:r w:rsidRPr="00F043B0">
        <w:rPr>
          <w:rFonts w:ascii="Times New Roman" w:hAnsi="Times New Roman" w:cs="Times New Roman"/>
          <w:b/>
          <w:color w:val="000000" w:themeColor="text1"/>
          <w:sz w:val="24"/>
          <w:szCs w:val="24"/>
        </w:rPr>
        <w:t xml:space="preserve">Research </w:t>
      </w:r>
      <w:r w:rsidR="00C7626A">
        <w:rPr>
          <w:rFonts w:ascii="Times New Roman" w:hAnsi="Times New Roman" w:cs="Times New Roman"/>
          <w:b/>
          <w:color w:val="000000" w:themeColor="text1"/>
          <w:sz w:val="24"/>
          <w:szCs w:val="24"/>
        </w:rPr>
        <w:t>E</w:t>
      </w:r>
      <w:r w:rsidRPr="00F043B0">
        <w:rPr>
          <w:rFonts w:ascii="Times New Roman" w:hAnsi="Times New Roman" w:cs="Times New Roman"/>
          <w:b/>
          <w:color w:val="000000" w:themeColor="text1"/>
          <w:sz w:val="24"/>
          <w:szCs w:val="24"/>
        </w:rPr>
        <w:t>xperience</w:t>
      </w:r>
    </w:p>
    <w:p w14:paraId="1742D2E1" w14:textId="61E6813F" w:rsidR="00B20223" w:rsidRDefault="00B20223" w:rsidP="00B91C10">
      <w:pPr>
        <w:spacing w:line="480" w:lineRule="auto"/>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general</w:t>
      </w:r>
      <w:r w:rsidR="00455A5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there was the acknowledgement that students </w:t>
      </w:r>
      <w:r w:rsidR="00C7626A">
        <w:rPr>
          <w:rFonts w:ascii="Times New Roman" w:hAnsi="Times New Roman" w:cs="Times New Roman"/>
          <w:color w:val="000000" w:themeColor="text1"/>
          <w:sz w:val="24"/>
          <w:szCs w:val="24"/>
        </w:rPr>
        <w:t>pre</w:t>
      </w:r>
      <w:r w:rsidR="00455A54">
        <w:rPr>
          <w:rFonts w:ascii="Times New Roman" w:hAnsi="Times New Roman" w:cs="Times New Roman"/>
          <w:color w:val="000000" w:themeColor="text1"/>
          <w:sz w:val="24"/>
          <w:szCs w:val="24"/>
        </w:rPr>
        <w:t>-</w:t>
      </w:r>
      <w:r w:rsidR="00C7626A">
        <w:rPr>
          <w:rFonts w:ascii="Times New Roman" w:hAnsi="Times New Roman" w:cs="Times New Roman"/>
          <w:color w:val="000000" w:themeColor="text1"/>
          <w:sz w:val="24"/>
          <w:szCs w:val="24"/>
        </w:rPr>
        <w:t xml:space="preserve"> and post</w:t>
      </w:r>
      <w:r w:rsidR="00455A54">
        <w:rPr>
          <w:rFonts w:ascii="Times New Roman" w:hAnsi="Times New Roman" w:cs="Times New Roman"/>
          <w:color w:val="000000" w:themeColor="text1"/>
          <w:sz w:val="24"/>
          <w:szCs w:val="24"/>
        </w:rPr>
        <w:t>-</w:t>
      </w:r>
      <w:r w:rsidR="00C7626A">
        <w:rPr>
          <w:rFonts w:ascii="Times New Roman" w:hAnsi="Times New Roman" w:cs="Times New Roman"/>
          <w:color w:val="000000" w:themeColor="text1"/>
          <w:sz w:val="24"/>
          <w:szCs w:val="24"/>
        </w:rPr>
        <w:t xml:space="preserve">placement </w:t>
      </w:r>
      <w:r>
        <w:rPr>
          <w:rFonts w:ascii="Times New Roman" w:hAnsi="Times New Roman" w:cs="Times New Roman"/>
          <w:color w:val="000000" w:themeColor="text1"/>
          <w:sz w:val="24"/>
          <w:szCs w:val="24"/>
        </w:rPr>
        <w:t xml:space="preserve">felt they </w:t>
      </w:r>
      <w:r w:rsidR="00455A54">
        <w:rPr>
          <w:rFonts w:ascii="Times New Roman" w:hAnsi="Times New Roman" w:cs="Times New Roman"/>
          <w:color w:val="000000" w:themeColor="text1"/>
          <w:sz w:val="24"/>
          <w:szCs w:val="24"/>
        </w:rPr>
        <w:t>would gain/had gained</w:t>
      </w:r>
      <w:r>
        <w:rPr>
          <w:rFonts w:ascii="Times New Roman" w:hAnsi="Times New Roman" w:cs="Times New Roman"/>
          <w:color w:val="000000" w:themeColor="text1"/>
          <w:sz w:val="24"/>
          <w:szCs w:val="24"/>
        </w:rPr>
        <w:t xml:space="preserve"> experience in carrying out research projects, collecting and analysing data and perhaps writing this up in a report style format. </w:t>
      </w:r>
      <w:r w:rsidR="00455A54">
        <w:rPr>
          <w:rFonts w:ascii="Times New Roman" w:hAnsi="Times New Roman" w:cs="Times New Roman"/>
          <w:color w:val="000000" w:themeColor="text1"/>
          <w:sz w:val="24"/>
          <w:szCs w:val="24"/>
        </w:rPr>
        <w:t>Examples include:</w:t>
      </w:r>
    </w:p>
    <w:p w14:paraId="514CC7DD" w14:textId="77777777" w:rsidR="00C7626A" w:rsidRDefault="00C7626A" w:rsidP="00C7626A">
      <w:pPr>
        <w:spacing w:line="480" w:lineRule="auto"/>
        <w:ind w:firstLine="567"/>
        <w:rPr>
          <w:rFonts w:ascii="Arial" w:hAnsi="Arial" w:cs="Arial"/>
        </w:rPr>
      </w:pPr>
      <w:r w:rsidRPr="00974C85">
        <w:rPr>
          <w:rFonts w:ascii="Times New Roman" w:hAnsi="Times New Roman" w:cs="Times New Roman"/>
          <w:i/>
          <w:sz w:val="24"/>
          <w:szCs w:val="24"/>
        </w:rPr>
        <w:t>Ability to conduct research (pre-placement</w:t>
      </w:r>
      <w:r>
        <w:rPr>
          <w:rFonts w:ascii="Arial" w:hAnsi="Arial" w:cs="Arial"/>
        </w:rPr>
        <w:t xml:space="preserve">) </w:t>
      </w:r>
    </w:p>
    <w:p w14:paraId="3951ECF4" w14:textId="60EA3F09" w:rsidR="00455A54" w:rsidRPr="005D47A0" w:rsidRDefault="00455A54" w:rsidP="00C7626A">
      <w:pPr>
        <w:spacing w:line="480" w:lineRule="auto"/>
        <w:ind w:firstLine="567"/>
        <w:rPr>
          <w:rFonts w:ascii="Times New Roman" w:hAnsi="Times New Roman" w:cs="Times New Roman"/>
          <w:i/>
          <w:color w:val="000000" w:themeColor="text1"/>
          <w:sz w:val="24"/>
          <w:szCs w:val="24"/>
        </w:rPr>
      </w:pPr>
      <w:r w:rsidRPr="005D47A0">
        <w:rPr>
          <w:rFonts w:ascii="Times New Roman" w:hAnsi="Times New Roman" w:cs="Times New Roman"/>
          <w:i/>
          <w:sz w:val="24"/>
          <w:szCs w:val="24"/>
        </w:rPr>
        <w:t>I think I would learn more about statistical packages (pre-placement)</w:t>
      </w:r>
    </w:p>
    <w:p w14:paraId="61CC342C" w14:textId="71095265" w:rsidR="00B20223" w:rsidRPr="00FA442C" w:rsidRDefault="00B20223" w:rsidP="00FA442C">
      <w:pPr>
        <w:ind w:left="567"/>
        <w:rPr>
          <w:rFonts w:ascii="Times New Roman" w:hAnsi="Times New Roman" w:cs="Times New Roman"/>
          <w:i/>
          <w:color w:val="000000" w:themeColor="text1"/>
          <w:sz w:val="24"/>
          <w:szCs w:val="24"/>
        </w:rPr>
      </w:pPr>
      <w:r w:rsidRPr="00FA442C">
        <w:rPr>
          <w:rFonts w:ascii="Times New Roman" w:hAnsi="Times New Roman" w:cs="Times New Roman"/>
          <w:i/>
          <w:sz w:val="24"/>
          <w:szCs w:val="24"/>
        </w:rPr>
        <w:t>Learn to use methods, techniques and equipment which wouldn't be exposed to at University</w:t>
      </w:r>
      <w:r w:rsidRPr="00FA442C">
        <w:rPr>
          <w:rFonts w:ascii="Times New Roman" w:hAnsi="Times New Roman" w:cs="Times New Roman"/>
          <w:i/>
          <w:color w:val="000000" w:themeColor="text1"/>
          <w:sz w:val="24"/>
          <w:szCs w:val="24"/>
        </w:rPr>
        <w:t xml:space="preserve"> (post-placement)</w:t>
      </w:r>
    </w:p>
    <w:p w14:paraId="2F086B4E" w14:textId="47748743" w:rsidR="00B20223" w:rsidRPr="00FA442C" w:rsidRDefault="00B20223" w:rsidP="00FA442C">
      <w:pPr>
        <w:ind w:firstLine="567"/>
        <w:rPr>
          <w:rFonts w:ascii="Times New Roman" w:hAnsi="Times New Roman" w:cs="Times New Roman"/>
          <w:i/>
          <w:sz w:val="24"/>
          <w:szCs w:val="24"/>
        </w:rPr>
      </w:pPr>
      <w:r w:rsidRPr="00FA442C">
        <w:rPr>
          <w:rFonts w:ascii="Times New Roman" w:hAnsi="Times New Roman" w:cs="Times New Roman"/>
          <w:i/>
          <w:sz w:val="24"/>
          <w:szCs w:val="24"/>
        </w:rPr>
        <w:t>A better understanding of the preparation involved in research (post-placement)</w:t>
      </w:r>
    </w:p>
    <w:p w14:paraId="320A5A69" w14:textId="1ABB7625" w:rsidR="00323B68" w:rsidRDefault="006F03F8" w:rsidP="00FA442C">
      <w:pPr>
        <w:spacing w:line="480" w:lineRule="auto"/>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The analysis demonstrates that pre-placement</w:t>
      </w:r>
      <w:r w:rsidR="00F05438">
        <w:rPr>
          <w:rFonts w:ascii="Times New Roman" w:hAnsi="Times New Roman" w:cs="Times New Roman"/>
          <w:color w:val="000000" w:themeColor="text1"/>
          <w:sz w:val="24"/>
          <w:szCs w:val="24"/>
        </w:rPr>
        <w:t xml:space="preserve"> students are aware of the benefits of a work</w:t>
      </w:r>
      <w:r>
        <w:rPr>
          <w:rFonts w:ascii="Times New Roman" w:hAnsi="Times New Roman" w:cs="Times New Roman"/>
          <w:color w:val="000000" w:themeColor="text1"/>
          <w:sz w:val="24"/>
          <w:szCs w:val="24"/>
        </w:rPr>
        <w:t xml:space="preserve"> placement </w:t>
      </w:r>
      <w:r w:rsidR="00F05438">
        <w:rPr>
          <w:rFonts w:ascii="Times New Roman" w:hAnsi="Times New Roman" w:cs="Times New Roman"/>
          <w:color w:val="000000" w:themeColor="text1"/>
          <w:sz w:val="24"/>
          <w:szCs w:val="24"/>
        </w:rPr>
        <w:t>in developing</w:t>
      </w:r>
      <w:r>
        <w:rPr>
          <w:rFonts w:ascii="Times New Roman" w:hAnsi="Times New Roman" w:cs="Times New Roman"/>
          <w:color w:val="000000" w:themeColor="text1"/>
          <w:sz w:val="24"/>
          <w:szCs w:val="24"/>
        </w:rPr>
        <w:t xml:space="preserve"> research skills. Importantly,</w:t>
      </w:r>
      <w:r w:rsidR="00F05438">
        <w:rPr>
          <w:rFonts w:ascii="Times New Roman" w:hAnsi="Times New Roman" w:cs="Times New Roman"/>
          <w:color w:val="000000" w:themeColor="text1"/>
          <w:sz w:val="24"/>
          <w:szCs w:val="24"/>
        </w:rPr>
        <w:t xml:space="preserve"> post-placement</w:t>
      </w:r>
      <w:r>
        <w:rPr>
          <w:rFonts w:ascii="Times New Roman" w:hAnsi="Times New Roman" w:cs="Times New Roman"/>
          <w:color w:val="000000" w:themeColor="text1"/>
          <w:sz w:val="24"/>
          <w:szCs w:val="24"/>
        </w:rPr>
        <w:t xml:space="preserve"> participants are much more concrete about these advantages, articulating how specifically the work placement has helped them develop research skills and the demonstration of these skills. </w:t>
      </w:r>
      <w:r w:rsidR="00C36AE5">
        <w:rPr>
          <w:rFonts w:ascii="Times New Roman" w:hAnsi="Times New Roman" w:cs="Times New Roman"/>
          <w:color w:val="000000" w:themeColor="text1"/>
          <w:sz w:val="24"/>
          <w:szCs w:val="24"/>
        </w:rPr>
        <w:t>This demonstrates how the experience of a work placement can help students better reflect on their personal development and achievements.</w:t>
      </w:r>
    </w:p>
    <w:p w14:paraId="24B02982" w14:textId="6839E524" w:rsidR="00C36AE5" w:rsidRPr="00FA442C" w:rsidRDefault="00C36AE5" w:rsidP="00FA442C">
      <w:pPr>
        <w:spacing w:line="480" w:lineRule="auto"/>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general, the analysis suggests that there are core competencies that students consider when asked about their expected or actual experiences on a degree with a work placement component. These competencies do not vary widely depending on the stage of the degree, but what does vary is the concreteness of examples within each theme. Students post-placement seem better able to articulate what competencies they have developed due to work experience. Critically, students post-placement are also articulating a greater sense of separation from the academic community than is perhaps expected before going on placement. </w:t>
      </w:r>
    </w:p>
    <w:p w14:paraId="611462AA" w14:textId="77777777" w:rsidR="00EF02A0" w:rsidRPr="007231A7" w:rsidRDefault="00EF02A0" w:rsidP="00EF02A0">
      <w:pPr>
        <w:spacing w:line="480" w:lineRule="auto"/>
        <w:jc w:val="center"/>
        <w:rPr>
          <w:rFonts w:ascii="Times New Roman" w:hAnsi="Times New Roman" w:cs="Times New Roman"/>
          <w:b/>
          <w:color w:val="000000" w:themeColor="text1"/>
          <w:sz w:val="24"/>
          <w:szCs w:val="24"/>
        </w:rPr>
      </w:pPr>
      <w:r w:rsidRPr="007231A7">
        <w:rPr>
          <w:rFonts w:ascii="Times New Roman" w:hAnsi="Times New Roman" w:cs="Times New Roman"/>
          <w:b/>
          <w:color w:val="000000" w:themeColor="text1"/>
          <w:sz w:val="24"/>
          <w:szCs w:val="24"/>
        </w:rPr>
        <w:t>General Discussion</w:t>
      </w:r>
    </w:p>
    <w:p w14:paraId="7462A978" w14:textId="067FDED7" w:rsidR="005A0C26" w:rsidRDefault="00F05438" w:rsidP="005A0C2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Current findings indicated that </w:t>
      </w:r>
      <w:r w:rsidR="005A0C26" w:rsidRPr="00B16208">
        <w:rPr>
          <w:rFonts w:ascii="Times New Roman" w:hAnsi="Times New Roman" w:cs="Times New Roman"/>
          <w:sz w:val="24"/>
          <w:szCs w:val="24"/>
        </w:rPr>
        <w:t xml:space="preserve">students </w:t>
      </w:r>
      <w:r w:rsidR="005A0C26">
        <w:rPr>
          <w:rFonts w:ascii="Times New Roman" w:hAnsi="Times New Roman" w:cs="Times New Roman"/>
          <w:sz w:val="24"/>
          <w:szCs w:val="24"/>
        </w:rPr>
        <w:t xml:space="preserve">at </w:t>
      </w:r>
      <w:r w:rsidR="00FC2B38">
        <w:rPr>
          <w:rFonts w:ascii="Times New Roman" w:hAnsi="Times New Roman" w:cs="Times New Roman"/>
          <w:sz w:val="24"/>
          <w:szCs w:val="24"/>
        </w:rPr>
        <w:t>both pre- and post-placement</w:t>
      </w:r>
      <w:r w:rsidR="005A0C26">
        <w:rPr>
          <w:rFonts w:ascii="Times New Roman" w:hAnsi="Times New Roman" w:cs="Times New Roman"/>
          <w:sz w:val="24"/>
          <w:szCs w:val="24"/>
        </w:rPr>
        <w:t xml:space="preserve"> </w:t>
      </w:r>
      <w:r w:rsidR="005A0C26" w:rsidRPr="00B16208">
        <w:rPr>
          <w:rFonts w:ascii="Times New Roman" w:hAnsi="Times New Roman" w:cs="Times New Roman"/>
          <w:sz w:val="24"/>
          <w:szCs w:val="24"/>
        </w:rPr>
        <w:t>most frequently mention</w:t>
      </w:r>
      <w:r w:rsidR="00FC2B38">
        <w:rPr>
          <w:rFonts w:ascii="Times New Roman" w:hAnsi="Times New Roman" w:cs="Times New Roman"/>
          <w:sz w:val="24"/>
          <w:szCs w:val="24"/>
        </w:rPr>
        <w:t>ed</w:t>
      </w:r>
      <w:r w:rsidR="005A0C26" w:rsidRPr="00B16208">
        <w:rPr>
          <w:rFonts w:ascii="Times New Roman" w:hAnsi="Times New Roman" w:cs="Times New Roman"/>
          <w:sz w:val="24"/>
          <w:szCs w:val="24"/>
        </w:rPr>
        <w:t xml:space="preserve"> aspects relating to future career </w:t>
      </w:r>
      <w:r w:rsidR="005A0C26" w:rsidRPr="00756907">
        <w:rPr>
          <w:rFonts w:ascii="Times New Roman" w:hAnsi="Times New Roman" w:cs="Times New Roman"/>
          <w:sz w:val="24"/>
          <w:szCs w:val="24"/>
        </w:rPr>
        <w:t xml:space="preserve">development when describing the </w:t>
      </w:r>
      <w:r w:rsidR="005A0C26">
        <w:rPr>
          <w:rFonts w:ascii="Times New Roman" w:hAnsi="Times New Roman" w:cs="Times New Roman"/>
          <w:sz w:val="24"/>
          <w:szCs w:val="24"/>
        </w:rPr>
        <w:t xml:space="preserve">benefits of a </w:t>
      </w:r>
      <w:r w:rsidR="005A0C26" w:rsidRPr="00756907">
        <w:rPr>
          <w:rFonts w:ascii="Times New Roman" w:hAnsi="Times New Roman" w:cs="Times New Roman"/>
          <w:sz w:val="24"/>
          <w:szCs w:val="24"/>
        </w:rPr>
        <w:t xml:space="preserve">work placement. This </w:t>
      </w:r>
      <w:r w:rsidR="00FC2B38">
        <w:rPr>
          <w:rFonts w:ascii="Times New Roman" w:hAnsi="Times New Roman" w:cs="Times New Roman"/>
          <w:sz w:val="24"/>
          <w:szCs w:val="24"/>
        </w:rPr>
        <w:t>was</w:t>
      </w:r>
      <w:r w:rsidR="00FC2B38" w:rsidRPr="00756907">
        <w:rPr>
          <w:rFonts w:ascii="Times New Roman" w:hAnsi="Times New Roman" w:cs="Times New Roman"/>
          <w:sz w:val="24"/>
          <w:szCs w:val="24"/>
        </w:rPr>
        <w:t xml:space="preserve"> </w:t>
      </w:r>
      <w:r w:rsidR="005A0C26">
        <w:rPr>
          <w:rFonts w:ascii="Times New Roman" w:hAnsi="Times New Roman" w:cs="Times New Roman"/>
          <w:sz w:val="24"/>
          <w:szCs w:val="24"/>
        </w:rPr>
        <w:t>followed</w:t>
      </w:r>
      <w:r w:rsidR="005A0C26" w:rsidRPr="00756907">
        <w:rPr>
          <w:rFonts w:ascii="Times New Roman" w:hAnsi="Times New Roman" w:cs="Times New Roman"/>
          <w:sz w:val="24"/>
          <w:szCs w:val="24"/>
        </w:rPr>
        <w:t xml:space="preserve"> </w:t>
      </w:r>
      <w:r w:rsidR="005A0C26">
        <w:rPr>
          <w:rFonts w:ascii="Times New Roman" w:hAnsi="Times New Roman" w:cs="Times New Roman"/>
          <w:sz w:val="24"/>
          <w:szCs w:val="24"/>
        </w:rPr>
        <w:t xml:space="preserve">by personal and social </w:t>
      </w:r>
      <w:r w:rsidR="007B31EA">
        <w:rPr>
          <w:rFonts w:ascii="Times New Roman" w:hAnsi="Times New Roman" w:cs="Times New Roman"/>
          <w:sz w:val="24"/>
          <w:szCs w:val="24"/>
        </w:rPr>
        <w:t>aspects</w:t>
      </w:r>
      <w:r w:rsidR="005A0C26">
        <w:rPr>
          <w:rFonts w:ascii="Times New Roman" w:hAnsi="Times New Roman" w:cs="Times New Roman"/>
          <w:sz w:val="24"/>
          <w:szCs w:val="24"/>
        </w:rPr>
        <w:t>, academic achievement</w:t>
      </w:r>
      <w:r w:rsidR="00C36AE5">
        <w:rPr>
          <w:rFonts w:ascii="Times New Roman" w:hAnsi="Times New Roman" w:cs="Times New Roman"/>
          <w:sz w:val="24"/>
          <w:szCs w:val="24"/>
        </w:rPr>
        <w:t>,</w:t>
      </w:r>
      <w:r w:rsidR="005A0C26">
        <w:rPr>
          <w:rFonts w:ascii="Times New Roman" w:hAnsi="Times New Roman" w:cs="Times New Roman"/>
          <w:sz w:val="24"/>
          <w:szCs w:val="24"/>
        </w:rPr>
        <w:t xml:space="preserve"> and finally research experience. </w:t>
      </w:r>
      <w:r w:rsidR="00C36AE5">
        <w:rPr>
          <w:rFonts w:ascii="Times New Roman" w:hAnsi="Times New Roman" w:cs="Times New Roman"/>
          <w:sz w:val="24"/>
          <w:szCs w:val="24"/>
        </w:rPr>
        <w:t>The level of concreteness of examples was somewhat greater for students in the post-placement phase, probably reflecting standard tran</w:t>
      </w:r>
      <w:r w:rsidR="005B1679">
        <w:rPr>
          <w:rFonts w:ascii="Times New Roman" w:hAnsi="Times New Roman" w:cs="Times New Roman"/>
          <w:sz w:val="24"/>
          <w:szCs w:val="24"/>
        </w:rPr>
        <w:t>sition but also a potential mis</w:t>
      </w:r>
      <w:r w:rsidR="00C36AE5">
        <w:rPr>
          <w:rFonts w:ascii="Times New Roman" w:hAnsi="Times New Roman" w:cs="Times New Roman"/>
          <w:sz w:val="24"/>
          <w:szCs w:val="24"/>
        </w:rPr>
        <w:t>match between expectations and reality of the experience. Importantly, t</w:t>
      </w:r>
      <w:r w:rsidR="005A0C26">
        <w:rPr>
          <w:rFonts w:ascii="Times New Roman" w:hAnsi="Times New Roman" w:cs="Times New Roman"/>
          <w:sz w:val="24"/>
          <w:szCs w:val="24"/>
        </w:rPr>
        <w:t xml:space="preserve">here </w:t>
      </w:r>
      <w:r w:rsidR="00FC2B38">
        <w:rPr>
          <w:rFonts w:ascii="Times New Roman" w:hAnsi="Times New Roman" w:cs="Times New Roman"/>
          <w:sz w:val="24"/>
          <w:szCs w:val="24"/>
        </w:rPr>
        <w:t xml:space="preserve">was </w:t>
      </w:r>
      <w:r w:rsidR="005A0C26">
        <w:rPr>
          <w:rFonts w:ascii="Times New Roman" w:hAnsi="Times New Roman" w:cs="Times New Roman"/>
          <w:sz w:val="24"/>
          <w:szCs w:val="24"/>
        </w:rPr>
        <w:t>a notable difference when asked about the disadvantages of the work placement</w:t>
      </w:r>
      <w:r w:rsidR="00602CBF">
        <w:rPr>
          <w:rFonts w:ascii="Times New Roman" w:hAnsi="Times New Roman" w:cs="Times New Roman"/>
          <w:sz w:val="24"/>
          <w:szCs w:val="24"/>
        </w:rPr>
        <w:t>, where the majority of descriptors were in the personal and social attributes theme</w:t>
      </w:r>
      <w:r w:rsidR="005A0C26">
        <w:rPr>
          <w:rFonts w:ascii="Times New Roman" w:hAnsi="Times New Roman" w:cs="Times New Roman"/>
          <w:sz w:val="24"/>
          <w:szCs w:val="24"/>
        </w:rPr>
        <w:t xml:space="preserve">. For most themes there are only slight variations in the number of descriptors students at the </w:t>
      </w:r>
      <w:r w:rsidR="005A0C26">
        <w:rPr>
          <w:rFonts w:ascii="Times New Roman" w:hAnsi="Times New Roman" w:cs="Times New Roman"/>
          <w:sz w:val="24"/>
          <w:szCs w:val="24"/>
        </w:rPr>
        <w:lastRenderedPageBreak/>
        <w:t>pre- and post-placement stages of the degree mention.</w:t>
      </w:r>
      <w:r w:rsidR="0078582F">
        <w:rPr>
          <w:rFonts w:ascii="Times New Roman" w:hAnsi="Times New Roman" w:cs="Times New Roman"/>
          <w:sz w:val="24"/>
          <w:szCs w:val="24"/>
        </w:rPr>
        <w:t xml:space="preserve"> </w:t>
      </w:r>
      <w:r w:rsidR="005A0C26">
        <w:rPr>
          <w:rFonts w:ascii="Times New Roman" w:hAnsi="Times New Roman" w:cs="Times New Roman"/>
          <w:sz w:val="24"/>
          <w:szCs w:val="24"/>
        </w:rPr>
        <w:t>Th</w:t>
      </w:r>
      <w:r w:rsidR="0078582F">
        <w:rPr>
          <w:rFonts w:ascii="Times New Roman" w:hAnsi="Times New Roman" w:cs="Times New Roman"/>
          <w:sz w:val="24"/>
          <w:szCs w:val="24"/>
        </w:rPr>
        <w:t>e</w:t>
      </w:r>
      <w:r w:rsidR="005A0C26">
        <w:rPr>
          <w:rFonts w:ascii="Times New Roman" w:hAnsi="Times New Roman" w:cs="Times New Roman"/>
          <w:sz w:val="24"/>
          <w:szCs w:val="24"/>
        </w:rPr>
        <w:t xml:space="preserve"> overall similarity between students’ knowledge and understanding </w:t>
      </w:r>
      <w:r w:rsidR="002F0EC0">
        <w:rPr>
          <w:rFonts w:ascii="Times New Roman" w:hAnsi="Times New Roman" w:cs="Times New Roman"/>
          <w:sz w:val="24"/>
          <w:szCs w:val="24"/>
        </w:rPr>
        <w:t>may suggest</w:t>
      </w:r>
      <w:r w:rsidR="005A0C26">
        <w:rPr>
          <w:rFonts w:ascii="Times New Roman" w:hAnsi="Times New Roman" w:cs="Times New Roman"/>
          <w:sz w:val="24"/>
          <w:szCs w:val="24"/>
        </w:rPr>
        <w:t xml:space="preserve"> that the students who are taking the degree</w:t>
      </w:r>
      <w:r w:rsidR="00C36AE5">
        <w:rPr>
          <w:rFonts w:ascii="Times New Roman" w:hAnsi="Times New Roman" w:cs="Times New Roman"/>
          <w:sz w:val="24"/>
          <w:szCs w:val="24"/>
        </w:rPr>
        <w:t xml:space="preserve"> with a work placement</w:t>
      </w:r>
      <w:r w:rsidR="005A0C26">
        <w:rPr>
          <w:rFonts w:ascii="Times New Roman" w:hAnsi="Times New Roman" w:cs="Times New Roman"/>
          <w:sz w:val="24"/>
          <w:szCs w:val="24"/>
        </w:rPr>
        <w:t xml:space="preserve"> </w:t>
      </w:r>
      <w:r w:rsidR="002F0EC0">
        <w:rPr>
          <w:rFonts w:ascii="Times New Roman" w:hAnsi="Times New Roman" w:cs="Times New Roman"/>
          <w:sz w:val="24"/>
          <w:szCs w:val="24"/>
        </w:rPr>
        <w:t xml:space="preserve">base their decision on the fact that this degree </w:t>
      </w:r>
      <w:r w:rsidR="005A0C26">
        <w:rPr>
          <w:rFonts w:ascii="Times New Roman" w:hAnsi="Times New Roman" w:cs="Times New Roman"/>
          <w:sz w:val="24"/>
          <w:szCs w:val="24"/>
        </w:rPr>
        <w:t>will benefit their future employability</w:t>
      </w:r>
      <w:r w:rsidR="002F0EC0">
        <w:rPr>
          <w:rFonts w:ascii="Times New Roman" w:hAnsi="Times New Roman" w:cs="Times New Roman"/>
          <w:sz w:val="24"/>
          <w:szCs w:val="24"/>
        </w:rPr>
        <w:t>.</w:t>
      </w:r>
      <w:r w:rsidR="005A0C26">
        <w:rPr>
          <w:rFonts w:ascii="Times New Roman" w:hAnsi="Times New Roman" w:cs="Times New Roman"/>
          <w:sz w:val="24"/>
          <w:szCs w:val="24"/>
        </w:rPr>
        <w:t xml:space="preserve"> </w:t>
      </w:r>
      <w:r w:rsidR="002F0EC0">
        <w:rPr>
          <w:rFonts w:ascii="Times New Roman" w:hAnsi="Times New Roman" w:cs="Times New Roman"/>
          <w:sz w:val="24"/>
          <w:szCs w:val="24"/>
        </w:rPr>
        <w:t>H</w:t>
      </w:r>
      <w:r w:rsidR="005A0C26">
        <w:rPr>
          <w:rFonts w:ascii="Times New Roman" w:hAnsi="Times New Roman" w:cs="Times New Roman"/>
          <w:sz w:val="24"/>
          <w:szCs w:val="24"/>
        </w:rPr>
        <w:t>owever</w:t>
      </w:r>
      <w:r w:rsidR="00C36AE5">
        <w:rPr>
          <w:rFonts w:ascii="Times New Roman" w:hAnsi="Times New Roman" w:cs="Times New Roman"/>
          <w:sz w:val="24"/>
          <w:szCs w:val="24"/>
        </w:rPr>
        <w:t>,</w:t>
      </w:r>
      <w:r w:rsidR="005A0C26">
        <w:rPr>
          <w:rFonts w:ascii="Times New Roman" w:hAnsi="Times New Roman" w:cs="Times New Roman"/>
          <w:sz w:val="24"/>
          <w:szCs w:val="24"/>
        </w:rPr>
        <w:t xml:space="preserve"> </w:t>
      </w:r>
      <w:r w:rsidR="00FC2B38">
        <w:rPr>
          <w:rFonts w:ascii="Times New Roman" w:hAnsi="Times New Roman" w:cs="Times New Roman"/>
          <w:sz w:val="24"/>
          <w:szCs w:val="24"/>
        </w:rPr>
        <w:t>there are also areas</w:t>
      </w:r>
      <w:r w:rsidR="005A0C26">
        <w:rPr>
          <w:rFonts w:ascii="Times New Roman" w:hAnsi="Times New Roman" w:cs="Times New Roman"/>
          <w:sz w:val="24"/>
          <w:szCs w:val="24"/>
        </w:rPr>
        <w:t xml:space="preserve"> </w:t>
      </w:r>
      <w:r w:rsidR="002F0EC0">
        <w:rPr>
          <w:rFonts w:ascii="Times New Roman" w:hAnsi="Times New Roman" w:cs="Times New Roman"/>
          <w:sz w:val="24"/>
          <w:szCs w:val="24"/>
        </w:rPr>
        <w:t xml:space="preserve">that </w:t>
      </w:r>
      <w:r w:rsidR="005A0C26">
        <w:rPr>
          <w:rFonts w:ascii="Times New Roman" w:hAnsi="Times New Roman" w:cs="Times New Roman"/>
          <w:sz w:val="24"/>
          <w:szCs w:val="24"/>
        </w:rPr>
        <w:t xml:space="preserve">HEIs may need to </w:t>
      </w:r>
      <w:r w:rsidR="002F0EC0">
        <w:rPr>
          <w:rFonts w:ascii="Times New Roman" w:hAnsi="Times New Roman" w:cs="Times New Roman"/>
          <w:sz w:val="24"/>
          <w:szCs w:val="24"/>
        </w:rPr>
        <w:t>address</w:t>
      </w:r>
      <w:r w:rsidR="005A0C26">
        <w:rPr>
          <w:rFonts w:ascii="Times New Roman" w:hAnsi="Times New Roman" w:cs="Times New Roman"/>
          <w:sz w:val="24"/>
          <w:szCs w:val="24"/>
        </w:rPr>
        <w:t xml:space="preserve">. </w:t>
      </w:r>
      <w:r w:rsidR="002F0EC0">
        <w:rPr>
          <w:rFonts w:ascii="Times New Roman" w:hAnsi="Times New Roman" w:cs="Times New Roman"/>
          <w:sz w:val="24"/>
          <w:szCs w:val="24"/>
        </w:rPr>
        <w:t>Current findings suggest that</w:t>
      </w:r>
      <w:r w:rsidR="005A0C26">
        <w:rPr>
          <w:rFonts w:ascii="Times New Roman" w:hAnsi="Times New Roman" w:cs="Times New Roman"/>
          <w:sz w:val="24"/>
          <w:szCs w:val="24"/>
        </w:rPr>
        <w:t xml:space="preserve"> students understand that gaining work experience is of value to their employability, and is an attribute that employers are looking for, but </w:t>
      </w:r>
      <w:r w:rsidR="002F0EC0">
        <w:rPr>
          <w:rFonts w:ascii="Times New Roman" w:hAnsi="Times New Roman" w:cs="Times New Roman"/>
          <w:sz w:val="24"/>
          <w:szCs w:val="24"/>
        </w:rPr>
        <w:t xml:space="preserve">they </w:t>
      </w:r>
      <w:r w:rsidR="005A0C26">
        <w:rPr>
          <w:rFonts w:ascii="Times New Roman" w:hAnsi="Times New Roman" w:cs="Times New Roman"/>
          <w:sz w:val="24"/>
          <w:szCs w:val="24"/>
        </w:rPr>
        <w:t>show a</w:t>
      </w:r>
      <w:r w:rsidR="002F0EC0">
        <w:rPr>
          <w:rFonts w:ascii="Times New Roman" w:hAnsi="Times New Roman" w:cs="Times New Roman"/>
          <w:sz w:val="24"/>
          <w:szCs w:val="24"/>
        </w:rPr>
        <w:t>n inability to communicate the</w:t>
      </w:r>
      <w:r w:rsidR="005A0C26">
        <w:rPr>
          <w:rFonts w:ascii="Times New Roman" w:hAnsi="Times New Roman" w:cs="Times New Roman"/>
          <w:sz w:val="24"/>
          <w:szCs w:val="24"/>
        </w:rPr>
        <w:t xml:space="preserve"> experiences gained on the work placement to their future applications</w:t>
      </w:r>
      <w:r w:rsidR="00C36AE5">
        <w:rPr>
          <w:rFonts w:ascii="Times New Roman" w:hAnsi="Times New Roman" w:cs="Times New Roman"/>
          <w:sz w:val="24"/>
          <w:szCs w:val="24"/>
        </w:rPr>
        <w:t xml:space="preserve"> or employment</w:t>
      </w:r>
      <w:r w:rsidR="005A0C26">
        <w:rPr>
          <w:rFonts w:ascii="Times New Roman" w:hAnsi="Times New Roman" w:cs="Times New Roman"/>
          <w:sz w:val="24"/>
          <w:szCs w:val="24"/>
        </w:rPr>
        <w:t>.</w:t>
      </w:r>
      <w:r w:rsidR="00BB0CEB" w:rsidRPr="00BB0CEB">
        <w:rPr>
          <w:rFonts w:ascii="Times New Roman" w:hAnsi="Times New Roman" w:cs="Times New Roman"/>
          <w:color w:val="000000" w:themeColor="text1"/>
          <w:sz w:val="24"/>
          <w:szCs w:val="24"/>
        </w:rPr>
        <w:t xml:space="preserve"> </w:t>
      </w:r>
    </w:p>
    <w:p w14:paraId="50B4C873" w14:textId="77777777" w:rsidR="00287409" w:rsidRDefault="00301672" w:rsidP="00F34711">
      <w:pPr>
        <w:spacing w:line="480" w:lineRule="auto"/>
        <w:ind w:firstLine="720"/>
        <w:rPr>
          <w:rFonts w:ascii="Times New Roman" w:hAnsi="Times New Roman" w:cs="Times New Roman"/>
          <w:color w:val="000000" w:themeColor="text1"/>
          <w:sz w:val="24"/>
          <w:szCs w:val="24"/>
        </w:rPr>
      </w:pPr>
      <w:r w:rsidRPr="007231A7">
        <w:rPr>
          <w:rFonts w:ascii="Times New Roman" w:hAnsi="Times New Roman" w:cs="Times New Roman"/>
          <w:color w:val="000000" w:themeColor="text1"/>
          <w:sz w:val="24"/>
          <w:szCs w:val="24"/>
        </w:rPr>
        <w:t xml:space="preserve">Similar observations </w:t>
      </w:r>
      <w:r w:rsidR="00975362" w:rsidRPr="007231A7">
        <w:rPr>
          <w:rFonts w:ascii="Times New Roman" w:hAnsi="Times New Roman" w:cs="Times New Roman"/>
          <w:color w:val="000000" w:themeColor="text1"/>
          <w:sz w:val="24"/>
          <w:szCs w:val="24"/>
        </w:rPr>
        <w:t xml:space="preserve">have been </w:t>
      </w:r>
      <w:r w:rsidRPr="007231A7">
        <w:rPr>
          <w:rFonts w:ascii="Times New Roman" w:hAnsi="Times New Roman" w:cs="Times New Roman"/>
          <w:color w:val="000000" w:themeColor="text1"/>
          <w:sz w:val="24"/>
          <w:szCs w:val="24"/>
        </w:rPr>
        <w:t xml:space="preserve">noted by </w:t>
      </w:r>
      <w:r w:rsidR="00EF02A0" w:rsidRPr="007231A7">
        <w:rPr>
          <w:rFonts w:ascii="Times New Roman" w:hAnsi="Times New Roman" w:cs="Times New Roman"/>
          <w:color w:val="000000" w:themeColor="text1"/>
          <w:sz w:val="24"/>
          <w:szCs w:val="24"/>
        </w:rPr>
        <w:t xml:space="preserve">employers </w:t>
      </w:r>
      <w:r w:rsidRPr="007231A7">
        <w:rPr>
          <w:rFonts w:ascii="Times New Roman" w:hAnsi="Times New Roman" w:cs="Times New Roman"/>
          <w:color w:val="000000" w:themeColor="text1"/>
          <w:sz w:val="24"/>
          <w:szCs w:val="24"/>
        </w:rPr>
        <w:t xml:space="preserve">who found it frustrating that </w:t>
      </w:r>
      <w:r w:rsidR="00EF02A0" w:rsidRPr="007231A7">
        <w:rPr>
          <w:rFonts w:ascii="Times New Roman" w:hAnsi="Times New Roman" w:cs="Times New Roman"/>
          <w:color w:val="000000" w:themeColor="text1"/>
          <w:sz w:val="24"/>
          <w:szCs w:val="24"/>
        </w:rPr>
        <w:t xml:space="preserve">students have the </w:t>
      </w:r>
      <w:r w:rsidR="00C31C76" w:rsidRPr="007231A7">
        <w:rPr>
          <w:rFonts w:ascii="Times New Roman" w:hAnsi="Times New Roman" w:cs="Times New Roman"/>
          <w:color w:val="000000" w:themeColor="text1"/>
          <w:sz w:val="24"/>
          <w:szCs w:val="24"/>
        </w:rPr>
        <w:t>capacity</w:t>
      </w:r>
      <w:r w:rsidR="00EF02A0" w:rsidRPr="007231A7">
        <w:rPr>
          <w:rFonts w:ascii="Times New Roman" w:hAnsi="Times New Roman" w:cs="Times New Roman"/>
          <w:color w:val="000000" w:themeColor="text1"/>
          <w:sz w:val="24"/>
          <w:szCs w:val="24"/>
        </w:rPr>
        <w:t>, but are unable to market themselves well and show evidence of their skills (</w:t>
      </w:r>
      <w:r w:rsidR="00975362" w:rsidRPr="007231A7">
        <w:rPr>
          <w:rFonts w:ascii="Times New Roman" w:hAnsi="Times New Roman" w:cs="Times New Roman"/>
          <w:color w:val="000000" w:themeColor="text1"/>
          <w:sz w:val="24"/>
          <w:szCs w:val="24"/>
        </w:rPr>
        <w:t xml:space="preserve">e.g. </w:t>
      </w:r>
      <w:r w:rsidR="00EF02A0" w:rsidRPr="007231A7">
        <w:rPr>
          <w:rFonts w:ascii="Times New Roman" w:hAnsi="Times New Roman" w:cs="Times New Roman"/>
          <w:color w:val="000000" w:themeColor="text1"/>
          <w:sz w:val="24"/>
          <w:szCs w:val="24"/>
        </w:rPr>
        <w:t xml:space="preserve">Hugh-Jones, 2008). </w:t>
      </w:r>
      <w:r w:rsidRPr="007231A7">
        <w:rPr>
          <w:rFonts w:ascii="Times New Roman" w:hAnsi="Times New Roman" w:cs="Times New Roman"/>
          <w:color w:val="000000" w:themeColor="text1"/>
          <w:sz w:val="24"/>
          <w:szCs w:val="24"/>
        </w:rPr>
        <w:t>Current research is thus consistent with previous findings and emphasises</w:t>
      </w:r>
      <w:r w:rsidR="00EF02A0" w:rsidRPr="007231A7">
        <w:rPr>
          <w:rFonts w:ascii="Times New Roman" w:hAnsi="Times New Roman" w:cs="Times New Roman"/>
          <w:color w:val="000000" w:themeColor="text1"/>
          <w:sz w:val="24"/>
          <w:szCs w:val="24"/>
        </w:rPr>
        <w:t xml:space="preserve"> a gap in students’ abilities to increase their own employability. It opens up numerous avenues for potential intervention by HEIs and career advisors to assist students in </w:t>
      </w:r>
      <w:r w:rsidRPr="007231A7">
        <w:rPr>
          <w:rFonts w:ascii="Times New Roman" w:hAnsi="Times New Roman" w:cs="Times New Roman"/>
          <w:color w:val="000000" w:themeColor="text1"/>
          <w:sz w:val="24"/>
          <w:szCs w:val="24"/>
        </w:rPr>
        <w:t>bridging this gap</w:t>
      </w:r>
      <w:r w:rsidR="00EF02A0" w:rsidRPr="007231A7">
        <w:rPr>
          <w:rFonts w:ascii="Times New Roman" w:hAnsi="Times New Roman" w:cs="Times New Roman"/>
          <w:color w:val="000000" w:themeColor="text1"/>
          <w:sz w:val="24"/>
          <w:szCs w:val="24"/>
        </w:rPr>
        <w:t xml:space="preserve">. </w:t>
      </w:r>
      <w:r w:rsidR="00F14E46" w:rsidRPr="007231A7">
        <w:rPr>
          <w:rFonts w:ascii="Times New Roman" w:hAnsi="Times New Roman" w:cs="Times New Roman"/>
          <w:color w:val="000000" w:themeColor="text1"/>
          <w:sz w:val="24"/>
          <w:szCs w:val="24"/>
        </w:rPr>
        <w:t>This research also demonstrates the importance of understanding how the conceptualisatio</w:t>
      </w:r>
      <w:r w:rsidR="00595ECF">
        <w:rPr>
          <w:rFonts w:ascii="Times New Roman" w:hAnsi="Times New Roman" w:cs="Times New Roman"/>
          <w:color w:val="000000" w:themeColor="text1"/>
          <w:sz w:val="24"/>
          <w:szCs w:val="24"/>
        </w:rPr>
        <w:t>n and value o</w:t>
      </w:r>
      <w:r w:rsidR="00F14E46" w:rsidRPr="007231A7">
        <w:rPr>
          <w:rFonts w:ascii="Times New Roman" w:hAnsi="Times New Roman" w:cs="Times New Roman"/>
          <w:color w:val="000000" w:themeColor="text1"/>
          <w:sz w:val="24"/>
          <w:szCs w:val="24"/>
        </w:rPr>
        <w:t xml:space="preserve">f the work placement varies along the journey. </w:t>
      </w:r>
      <w:r w:rsidR="00EF02A0" w:rsidRPr="007231A7">
        <w:rPr>
          <w:rFonts w:ascii="Times New Roman" w:hAnsi="Times New Roman" w:cs="Times New Roman"/>
          <w:color w:val="000000" w:themeColor="text1"/>
          <w:sz w:val="24"/>
          <w:szCs w:val="24"/>
        </w:rPr>
        <w:t xml:space="preserve">Past work placement students have the benefit of </w:t>
      </w:r>
      <w:r w:rsidR="00CC207A" w:rsidRPr="007231A7">
        <w:rPr>
          <w:rFonts w:ascii="Times New Roman" w:hAnsi="Times New Roman" w:cs="Times New Roman"/>
          <w:color w:val="000000" w:themeColor="text1"/>
          <w:sz w:val="24"/>
          <w:szCs w:val="24"/>
        </w:rPr>
        <w:t>working for a year in a placement</w:t>
      </w:r>
      <w:r w:rsidR="00EF02A0" w:rsidRPr="007231A7">
        <w:rPr>
          <w:rFonts w:ascii="Times New Roman" w:hAnsi="Times New Roman" w:cs="Times New Roman"/>
          <w:color w:val="000000" w:themeColor="text1"/>
          <w:sz w:val="24"/>
          <w:szCs w:val="24"/>
        </w:rPr>
        <w:t xml:space="preserve">, </w:t>
      </w:r>
      <w:r w:rsidR="00CC207A" w:rsidRPr="007231A7">
        <w:rPr>
          <w:rFonts w:ascii="Times New Roman" w:hAnsi="Times New Roman" w:cs="Times New Roman"/>
          <w:color w:val="000000" w:themeColor="text1"/>
          <w:sz w:val="24"/>
          <w:szCs w:val="24"/>
        </w:rPr>
        <w:t>making</w:t>
      </w:r>
      <w:r w:rsidR="00EF02A0" w:rsidRPr="007231A7">
        <w:rPr>
          <w:rFonts w:ascii="Times New Roman" w:hAnsi="Times New Roman" w:cs="Times New Roman"/>
          <w:color w:val="000000" w:themeColor="text1"/>
          <w:sz w:val="24"/>
          <w:szCs w:val="24"/>
        </w:rPr>
        <w:t xml:space="preserve"> the transition back to university and the awareness of how the skills developed on work placement are impacting their final year studies and job prospects. There is the potential for final year students to act as mentors to current and future placement students to also assist in highlighting skill development and the benefits of a work placement. </w:t>
      </w:r>
      <w:r w:rsidR="009362B0">
        <w:rPr>
          <w:rFonts w:ascii="Times New Roman" w:hAnsi="Times New Roman" w:cs="Times New Roman"/>
          <w:color w:val="000000" w:themeColor="text1"/>
          <w:sz w:val="24"/>
          <w:szCs w:val="24"/>
        </w:rPr>
        <w:t xml:space="preserve">This may stand to better prepare </w:t>
      </w:r>
      <w:r w:rsidR="00F34711">
        <w:rPr>
          <w:rFonts w:ascii="Times New Roman" w:hAnsi="Times New Roman" w:cs="Times New Roman"/>
          <w:color w:val="000000" w:themeColor="text1"/>
          <w:sz w:val="24"/>
          <w:szCs w:val="24"/>
        </w:rPr>
        <w:t>the pre</w:t>
      </w:r>
      <w:r w:rsidR="009362B0">
        <w:rPr>
          <w:rFonts w:ascii="Times New Roman" w:hAnsi="Times New Roman" w:cs="Times New Roman"/>
          <w:color w:val="000000" w:themeColor="text1"/>
          <w:sz w:val="24"/>
          <w:szCs w:val="24"/>
        </w:rPr>
        <w:t>-placement students for what to expect on the work placement, as well as highlight areas other than ‘gaining work experience’ that the work placement has to offer.</w:t>
      </w:r>
    </w:p>
    <w:p w14:paraId="0D328772" w14:textId="2B6B542B" w:rsidR="00EF02A0" w:rsidRPr="007231A7" w:rsidRDefault="009362B0" w:rsidP="00B06E91">
      <w:pPr>
        <w:spacing w:line="480" w:lineRule="auto"/>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34711">
        <w:rPr>
          <w:rFonts w:ascii="Times New Roman" w:hAnsi="Times New Roman" w:cs="Times New Roman"/>
          <w:color w:val="000000" w:themeColor="text1"/>
          <w:sz w:val="24"/>
          <w:szCs w:val="24"/>
        </w:rPr>
        <w:t xml:space="preserve">As mentioned by Trapp et al. (2011), any form of work experience is potentially beneficial to the study of psychology and a degree in psychology is relevant for life long </w:t>
      </w:r>
      <w:r w:rsidR="00F34711">
        <w:rPr>
          <w:rFonts w:ascii="Times New Roman" w:hAnsi="Times New Roman" w:cs="Times New Roman"/>
          <w:color w:val="000000" w:themeColor="text1"/>
          <w:sz w:val="24"/>
          <w:szCs w:val="24"/>
        </w:rPr>
        <w:lastRenderedPageBreak/>
        <w:t>improvement not just getting a job, but this may not be clear to students. In turn this may be hindering them in making the relevant link between their experiences and further learning or job prospects.  With this in mind, mentoring may</w:t>
      </w:r>
      <w:r>
        <w:rPr>
          <w:rFonts w:ascii="Times New Roman" w:hAnsi="Times New Roman" w:cs="Times New Roman"/>
          <w:color w:val="000000" w:themeColor="text1"/>
          <w:sz w:val="24"/>
          <w:szCs w:val="24"/>
        </w:rPr>
        <w:t xml:space="preserve"> give post-placement students the opportunity to start talking about their experiences in more reflective terms and explain how the work placement has impacted their study during the final year. This may </w:t>
      </w:r>
      <w:r w:rsidR="009002D2">
        <w:rPr>
          <w:rFonts w:ascii="Times New Roman" w:hAnsi="Times New Roman" w:cs="Times New Roman"/>
          <w:color w:val="000000" w:themeColor="text1"/>
          <w:sz w:val="24"/>
          <w:szCs w:val="24"/>
        </w:rPr>
        <w:t xml:space="preserve">in turn help them to </w:t>
      </w:r>
      <w:r>
        <w:rPr>
          <w:rFonts w:ascii="Times New Roman" w:hAnsi="Times New Roman" w:cs="Times New Roman"/>
          <w:color w:val="000000" w:themeColor="text1"/>
          <w:sz w:val="24"/>
          <w:szCs w:val="24"/>
        </w:rPr>
        <w:t xml:space="preserve">practice in marketing themselves effectively. </w:t>
      </w:r>
      <w:r w:rsidR="00E6334D">
        <w:rPr>
          <w:rFonts w:ascii="Times New Roman" w:hAnsi="Times New Roman" w:cs="Times New Roman"/>
          <w:color w:val="000000" w:themeColor="text1"/>
          <w:sz w:val="24"/>
          <w:szCs w:val="24"/>
        </w:rPr>
        <w:t xml:space="preserve">Additionally, </w:t>
      </w:r>
      <w:r w:rsidR="00287409">
        <w:rPr>
          <w:rFonts w:ascii="Times New Roman" w:hAnsi="Times New Roman" w:cs="Times New Roman"/>
          <w:color w:val="000000" w:themeColor="text1"/>
          <w:sz w:val="24"/>
          <w:szCs w:val="24"/>
        </w:rPr>
        <w:t>Reddy and Moores (2011) found</w:t>
      </w:r>
      <w:r w:rsidR="00E6334D">
        <w:rPr>
          <w:rFonts w:ascii="Times New Roman" w:hAnsi="Times New Roman" w:cs="Times New Roman"/>
          <w:color w:val="000000" w:themeColor="text1"/>
          <w:sz w:val="24"/>
          <w:szCs w:val="24"/>
        </w:rPr>
        <w:t xml:space="preserve"> that</w:t>
      </w:r>
      <w:r w:rsidR="00511CFE">
        <w:rPr>
          <w:rFonts w:ascii="Times New Roman" w:hAnsi="Times New Roman" w:cs="Times New Roman"/>
          <w:color w:val="000000" w:themeColor="text1"/>
          <w:sz w:val="24"/>
          <w:szCs w:val="24"/>
        </w:rPr>
        <w:t xml:space="preserve"> </w:t>
      </w:r>
      <w:r w:rsidR="00287409">
        <w:rPr>
          <w:rFonts w:ascii="Times New Roman" w:hAnsi="Times New Roman" w:cs="Times New Roman"/>
          <w:color w:val="000000" w:themeColor="text1"/>
          <w:sz w:val="24"/>
          <w:szCs w:val="24"/>
        </w:rPr>
        <w:t xml:space="preserve">taking a one year work placement actually improved </w:t>
      </w:r>
      <w:r w:rsidR="00511CFE">
        <w:rPr>
          <w:rFonts w:ascii="Times New Roman" w:hAnsi="Times New Roman" w:cs="Times New Roman"/>
          <w:color w:val="000000" w:themeColor="text1"/>
          <w:sz w:val="24"/>
          <w:szCs w:val="24"/>
        </w:rPr>
        <w:t>students’</w:t>
      </w:r>
      <w:r w:rsidR="00287409">
        <w:rPr>
          <w:rFonts w:ascii="Times New Roman" w:hAnsi="Times New Roman" w:cs="Times New Roman"/>
          <w:color w:val="000000" w:themeColor="text1"/>
          <w:sz w:val="24"/>
          <w:szCs w:val="24"/>
        </w:rPr>
        <w:t xml:space="preserve"> final year academic achievement</w:t>
      </w:r>
      <w:r w:rsidR="00511CFE">
        <w:rPr>
          <w:rFonts w:ascii="Times New Roman" w:hAnsi="Times New Roman" w:cs="Times New Roman"/>
          <w:color w:val="000000" w:themeColor="text1"/>
          <w:sz w:val="24"/>
          <w:szCs w:val="24"/>
        </w:rPr>
        <w:t>. However the current research found that there were few acknowledgements of this</w:t>
      </w:r>
      <w:r w:rsidR="00C36AE5">
        <w:rPr>
          <w:rFonts w:ascii="Times New Roman" w:hAnsi="Times New Roman" w:cs="Times New Roman"/>
          <w:color w:val="000000" w:themeColor="text1"/>
          <w:sz w:val="24"/>
          <w:szCs w:val="24"/>
        </w:rPr>
        <w:t>,</w:t>
      </w:r>
      <w:r w:rsidR="00511CFE">
        <w:rPr>
          <w:rFonts w:ascii="Times New Roman" w:hAnsi="Times New Roman" w:cs="Times New Roman"/>
          <w:color w:val="000000" w:themeColor="text1"/>
          <w:sz w:val="24"/>
          <w:szCs w:val="24"/>
        </w:rPr>
        <w:t xml:space="preserve"> and that this knowledge was particularly scarce in pre-placement students. This</w:t>
      </w:r>
      <w:r w:rsidR="00287409">
        <w:rPr>
          <w:rFonts w:ascii="Times New Roman" w:hAnsi="Times New Roman" w:cs="Times New Roman"/>
          <w:color w:val="000000" w:themeColor="text1"/>
          <w:sz w:val="24"/>
          <w:szCs w:val="24"/>
        </w:rPr>
        <w:t xml:space="preserve"> suggests that </w:t>
      </w:r>
      <w:r w:rsidR="00511CFE">
        <w:rPr>
          <w:rFonts w:ascii="Times New Roman" w:hAnsi="Times New Roman" w:cs="Times New Roman"/>
          <w:color w:val="000000" w:themeColor="text1"/>
          <w:sz w:val="24"/>
          <w:szCs w:val="24"/>
        </w:rPr>
        <w:t xml:space="preserve">it </w:t>
      </w:r>
      <w:r w:rsidR="00287409">
        <w:rPr>
          <w:rFonts w:ascii="Times New Roman" w:hAnsi="Times New Roman" w:cs="Times New Roman"/>
          <w:color w:val="000000" w:themeColor="text1"/>
          <w:sz w:val="24"/>
          <w:szCs w:val="24"/>
        </w:rPr>
        <w:t>is neither</w:t>
      </w:r>
      <w:r w:rsidR="00511CFE">
        <w:rPr>
          <w:rFonts w:ascii="Times New Roman" w:hAnsi="Times New Roman" w:cs="Times New Roman"/>
          <w:color w:val="000000" w:themeColor="text1"/>
          <w:sz w:val="24"/>
          <w:szCs w:val="24"/>
        </w:rPr>
        <w:t xml:space="preserve"> clear to students, n</w:t>
      </w:r>
      <w:r w:rsidR="00287409">
        <w:rPr>
          <w:rFonts w:ascii="Times New Roman" w:hAnsi="Times New Roman" w:cs="Times New Roman"/>
          <w:color w:val="000000" w:themeColor="text1"/>
          <w:sz w:val="24"/>
          <w:szCs w:val="24"/>
        </w:rPr>
        <w:t xml:space="preserve">or benefit enough to negate the negative effect </w:t>
      </w:r>
      <w:r w:rsidR="00511CFE">
        <w:rPr>
          <w:rFonts w:ascii="Times New Roman" w:hAnsi="Times New Roman" w:cs="Times New Roman"/>
          <w:color w:val="000000" w:themeColor="text1"/>
          <w:sz w:val="24"/>
          <w:szCs w:val="24"/>
        </w:rPr>
        <w:t xml:space="preserve">of </w:t>
      </w:r>
      <w:r w:rsidR="00287409">
        <w:rPr>
          <w:rFonts w:ascii="Times New Roman" w:hAnsi="Times New Roman" w:cs="Times New Roman"/>
          <w:color w:val="000000" w:themeColor="text1"/>
          <w:sz w:val="24"/>
          <w:szCs w:val="24"/>
        </w:rPr>
        <w:t>the personal and social aspects mentioned</w:t>
      </w:r>
      <w:r w:rsidR="00DF34A8">
        <w:rPr>
          <w:rFonts w:ascii="Times New Roman" w:hAnsi="Times New Roman" w:cs="Times New Roman"/>
          <w:color w:val="000000" w:themeColor="text1"/>
          <w:sz w:val="24"/>
          <w:szCs w:val="24"/>
        </w:rPr>
        <w:t>, such as losing contact with friends or not knowing anyone on the return to study</w:t>
      </w:r>
      <w:r w:rsidR="00287409">
        <w:rPr>
          <w:rFonts w:ascii="Times New Roman" w:hAnsi="Times New Roman" w:cs="Times New Roman"/>
          <w:color w:val="000000" w:themeColor="text1"/>
          <w:sz w:val="24"/>
          <w:szCs w:val="24"/>
        </w:rPr>
        <w:t xml:space="preserve">. Again, this highlights the potential need for some form of mentoring or reintegration support for students taking the applied degree, in order to give these concerns some perspective. This may also be of benefit to the post-placement students who will have the opportunity to form a network back at the university, making the transition after the work placement smoother. </w:t>
      </w:r>
    </w:p>
    <w:p w14:paraId="6682D4C9" w14:textId="07B7C4C0" w:rsidR="00EF02A0" w:rsidRPr="007231A7" w:rsidRDefault="00301672" w:rsidP="00EF02A0">
      <w:pPr>
        <w:spacing w:line="480" w:lineRule="auto"/>
        <w:ind w:firstLine="720"/>
        <w:rPr>
          <w:rFonts w:ascii="Times New Roman" w:hAnsi="Times New Roman" w:cs="Times New Roman"/>
          <w:color w:val="000000" w:themeColor="text1"/>
          <w:sz w:val="24"/>
          <w:szCs w:val="24"/>
        </w:rPr>
      </w:pPr>
      <w:r w:rsidRPr="007231A7">
        <w:rPr>
          <w:rFonts w:ascii="Times New Roman" w:hAnsi="Times New Roman" w:cs="Times New Roman"/>
          <w:color w:val="000000" w:themeColor="text1"/>
          <w:sz w:val="24"/>
          <w:szCs w:val="24"/>
        </w:rPr>
        <w:t>Current findings also indicated that</w:t>
      </w:r>
      <w:r w:rsidR="00361E3E">
        <w:rPr>
          <w:rFonts w:ascii="Times New Roman" w:hAnsi="Times New Roman" w:cs="Times New Roman"/>
          <w:color w:val="000000" w:themeColor="text1"/>
          <w:sz w:val="24"/>
          <w:szCs w:val="24"/>
        </w:rPr>
        <w:t xml:space="preserve">, although pre- and post-placement students do not differ much in the types of descriptors they used, there were some differences highlighted in </w:t>
      </w:r>
      <w:r w:rsidR="00361E3E" w:rsidRPr="007A743D">
        <w:rPr>
          <w:rFonts w:ascii="Times New Roman" w:hAnsi="Times New Roman" w:cs="Times New Roman"/>
          <w:i/>
          <w:color w:val="000000" w:themeColor="text1"/>
          <w:sz w:val="24"/>
          <w:szCs w:val="24"/>
        </w:rPr>
        <w:t>how</w:t>
      </w:r>
      <w:r w:rsidR="00361E3E">
        <w:rPr>
          <w:rFonts w:ascii="Times New Roman" w:hAnsi="Times New Roman" w:cs="Times New Roman"/>
          <w:color w:val="000000" w:themeColor="text1"/>
          <w:sz w:val="24"/>
          <w:szCs w:val="24"/>
        </w:rPr>
        <w:t xml:space="preserve"> these descriptors were used. For example, </w:t>
      </w:r>
      <w:r w:rsidRPr="007231A7">
        <w:rPr>
          <w:rFonts w:ascii="Times New Roman" w:hAnsi="Times New Roman" w:cs="Times New Roman"/>
          <w:color w:val="000000" w:themeColor="text1"/>
          <w:sz w:val="24"/>
          <w:szCs w:val="24"/>
        </w:rPr>
        <w:t>s</w:t>
      </w:r>
      <w:r w:rsidR="00EF02A0" w:rsidRPr="007231A7">
        <w:rPr>
          <w:rFonts w:ascii="Times New Roman" w:hAnsi="Times New Roman" w:cs="Times New Roman"/>
          <w:color w:val="000000" w:themeColor="text1"/>
          <w:sz w:val="24"/>
          <w:szCs w:val="24"/>
        </w:rPr>
        <w:t xml:space="preserve">tudents who </w:t>
      </w:r>
      <w:r w:rsidR="00361E3E">
        <w:rPr>
          <w:rFonts w:ascii="Times New Roman" w:hAnsi="Times New Roman" w:cs="Times New Roman"/>
          <w:color w:val="000000" w:themeColor="text1"/>
          <w:sz w:val="24"/>
          <w:szCs w:val="24"/>
        </w:rPr>
        <w:t>were</w:t>
      </w:r>
      <w:r w:rsidR="00361E3E" w:rsidRPr="007231A7">
        <w:rPr>
          <w:rFonts w:ascii="Times New Roman" w:hAnsi="Times New Roman" w:cs="Times New Roman"/>
          <w:color w:val="000000" w:themeColor="text1"/>
          <w:sz w:val="24"/>
          <w:szCs w:val="24"/>
        </w:rPr>
        <w:t xml:space="preserve"> </w:t>
      </w:r>
      <w:r w:rsidR="00EF02A0" w:rsidRPr="007231A7">
        <w:rPr>
          <w:rFonts w:ascii="Times New Roman" w:hAnsi="Times New Roman" w:cs="Times New Roman"/>
          <w:color w:val="000000" w:themeColor="text1"/>
          <w:sz w:val="24"/>
          <w:szCs w:val="24"/>
        </w:rPr>
        <w:t xml:space="preserve">actively taking part in the placement </w:t>
      </w:r>
      <w:r w:rsidR="00361E3E">
        <w:rPr>
          <w:rFonts w:ascii="Times New Roman" w:hAnsi="Times New Roman" w:cs="Times New Roman"/>
          <w:color w:val="000000" w:themeColor="text1"/>
          <w:sz w:val="24"/>
          <w:szCs w:val="24"/>
        </w:rPr>
        <w:t>were</w:t>
      </w:r>
      <w:r w:rsidR="00361E3E" w:rsidRPr="007231A7">
        <w:rPr>
          <w:rFonts w:ascii="Times New Roman" w:hAnsi="Times New Roman" w:cs="Times New Roman"/>
          <w:color w:val="000000" w:themeColor="text1"/>
          <w:sz w:val="24"/>
          <w:szCs w:val="24"/>
        </w:rPr>
        <w:t xml:space="preserve"> </w:t>
      </w:r>
      <w:r w:rsidR="00EF02A0" w:rsidRPr="007231A7">
        <w:rPr>
          <w:rFonts w:ascii="Times New Roman" w:hAnsi="Times New Roman" w:cs="Times New Roman"/>
          <w:color w:val="000000" w:themeColor="text1"/>
          <w:sz w:val="24"/>
          <w:szCs w:val="24"/>
        </w:rPr>
        <w:t>able to identify different skills</w:t>
      </w:r>
      <w:r w:rsidRPr="007231A7">
        <w:rPr>
          <w:rFonts w:ascii="Times New Roman" w:hAnsi="Times New Roman" w:cs="Times New Roman"/>
          <w:color w:val="000000" w:themeColor="text1"/>
          <w:sz w:val="24"/>
          <w:szCs w:val="24"/>
        </w:rPr>
        <w:t xml:space="preserve"> compared</w:t>
      </w:r>
      <w:r w:rsidR="00EF02A0" w:rsidRPr="007231A7">
        <w:rPr>
          <w:rFonts w:ascii="Times New Roman" w:hAnsi="Times New Roman" w:cs="Times New Roman"/>
          <w:color w:val="000000" w:themeColor="text1"/>
          <w:sz w:val="24"/>
          <w:szCs w:val="24"/>
        </w:rPr>
        <w:t xml:space="preserve"> to those who have completed </w:t>
      </w:r>
      <w:r w:rsidRPr="007231A7">
        <w:rPr>
          <w:rFonts w:ascii="Times New Roman" w:hAnsi="Times New Roman" w:cs="Times New Roman"/>
          <w:color w:val="000000" w:themeColor="text1"/>
          <w:sz w:val="24"/>
          <w:szCs w:val="24"/>
        </w:rPr>
        <w:t>work placements</w:t>
      </w:r>
      <w:r w:rsidR="00EF02A0" w:rsidRPr="007231A7">
        <w:rPr>
          <w:rFonts w:ascii="Times New Roman" w:hAnsi="Times New Roman" w:cs="Times New Roman"/>
          <w:color w:val="000000" w:themeColor="text1"/>
          <w:sz w:val="24"/>
          <w:szCs w:val="24"/>
        </w:rPr>
        <w:t>. This may have implications for how graduates are monitoring their progress and how they translate their experiences to employers. Research has stated that in addition to undertaking the work placement, the graduate must develop the ability to show what they have learned and how</w:t>
      </w:r>
      <w:r w:rsidR="00EF02A0" w:rsidRPr="007231A7">
        <w:rPr>
          <w:rFonts w:ascii="Times New Roman" w:hAnsi="Times New Roman" w:cs="Times New Roman"/>
          <w:i/>
          <w:color w:val="000000" w:themeColor="text1"/>
          <w:sz w:val="24"/>
          <w:szCs w:val="24"/>
        </w:rPr>
        <w:t xml:space="preserve"> </w:t>
      </w:r>
      <w:r w:rsidR="00EF02A0" w:rsidRPr="007231A7">
        <w:rPr>
          <w:rFonts w:ascii="Times New Roman" w:hAnsi="Times New Roman" w:cs="Times New Roman"/>
          <w:color w:val="000000" w:themeColor="text1"/>
          <w:sz w:val="24"/>
          <w:szCs w:val="24"/>
        </w:rPr>
        <w:t xml:space="preserve">they have achieved this. Hugh-Jones (2008) reported one employer’s view that “equipping students with the skills matters little unless individuals know how to </w:t>
      </w:r>
      <w:r w:rsidR="00EF02A0" w:rsidRPr="007231A7">
        <w:rPr>
          <w:rFonts w:ascii="Times New Roman" w:hAnsi="Times New Roman" w:cs="Times New Roman"/>
          <w:color w:val="000000" w:themeColor="text1"/>
          <w:sz w:val="24"/>
          <w:szCs w:val="24"/>
        </w:rPr>
        <w:lastRenderedPageBreak/>
        <w:t xml:space="preserve">promote those skills”; that is, graduates are more attractive to potential employers if they not only possess the skills but can articulate learning them and give evidence of how they have used them (Yorke, 2004). </w:t>
      </w:r>
    </w:p>
    <w:p w14:paraId="442A21F3" w14:textId="0A16F8A9" w:rsidR="00EF02A0" w:rsidRDefault="00EF02A0" w:rsidP="00287409">
      <w:pPr>
        <w:spacing w:line="480" w:lineRule="auto"/>
        <w:ind w:firstLine="567"/>
        <w:rPr>
          <w:rFonts w:ascii="Times New Roman" w:hAnsi="Times New Roman" w:cs="Times New Roman"/>
          <w:color w:val="000000" w:themeColor="text1"/>
          <w:sz w:val="24"/>
          <w:szCs w:val="24"/>
        </w:rPr>
      </w:pPr>
      <w:r w:rsidRPr="007231A7">
        <w:rPr>
          <w:rFonts w:ascii="Times New Roman" w:hAnsi="Times New Roman" w:cs="Times New Roman"/>
          <w:color w:val="000000" w:themeColor="text1"/>
          <w:sz w:val="24"/>
          <w:szCs w:val="24"/>
        </w:rPr>
        <w:t xml:space="preserve">Furthermore, students agreed with employers that such skills are not well developed during their degree (Johnson &amp; Burden, 2003). It may then be necessary to look into the forms of </w:t>
      </w:r>
      <w:r w:rsidR="000E1014" w:rsidRPr="007231A7">
        <w:rPr>
          <w:rFonts w:ascii="Times New Roman" w:hAnsi="Times New Roman" w:cs="Times New Roman"/>
          <w:color w:val="000000" w:themeColor="text1"/>
          <w:sz w:val="24"/>
          <w:szCs w:val="24"/>
        </w:rPr>
        <w:t xml:space="preserve">personal </w:t>
      </w:r>
      <w:r w:rsidRPr="007231A7">
        <w:rPr>
          <w:rFonts w:ascii="Times New Roman" w:hAnsi="Times New Roman" w:cs="Times New Roman"/>
          <w:color w:val="000000" w:themeColor="text1"/>
          <w:sz w:val="24"/>
          <w:szCs w:val="24"/>
        </w:rPr>
        <w:t xml:space="preserve">development review and planning that students are undertaking alongside their work placement and degree. </w:t>
      </w:r>
      <w:r w:rsidR="000E1014" w:rsidRPr="007231A7">
        <w:rPr>
          <w:rFonts w:ascii="Times New Roman" w:hAnsi="Times New Roman" w:cs="Times New Roman"/>
          <w:color w:val="000000" w:themeColor="text1"/>
          <w:sz w:val="24"/>
          <w:szCs w:val="24"/>
        </w:rPr>
        <w:t xml:space="preserve">There is a clear need for students to be able to track and give evidence of the skills they have developed, and show potential employers how they have developed. </w:t>
      </w:r>
      <w:r w:rsidR="003E0274">
        <w:rPr>
          <w:rFonts w:ascii="Times New Roman" w:hAnsi="Times New Roman" w:cs="Times New Roman"/>
          <w:color w:val="000000" w:themeColor="text1"/>
          <w:sz w:val="24"/>
          <w:szCs w:val="24"/>
        </w:rPr>
        <w:t xml:space="preserve">As </w:t>
      </w:r>
      <w:r w:rsidR="003E0274" w:rsidRPr="007231A7">
        <w:rPr>
          <w:rFonts w:ascii="Times New Roman" w:hAnsi="Times New Roman" w:cs="Times New Roman"/>
          <w:color w:val="000000" w:themeColor="text1"/>
          <w:sz w:val="24"/>
          <w:szCs w:val="24"/>
        </w:rPr>
        <w:t>Hugh-Jones (2008) noted</w:t>
      </w:r>
      <w:r w:rsidR="003E0274">
        <w:rPr>
          <w:rFonts w:ascii="Times New Roman" w:hAnsi="Times New Roman" w:cs="Times New Roman"/>
          <w:color w:val="000000" w:themeColor="text1"/>
          <w:sz w:val="24"/>
          <w:szCs w:val="24"/>
        </w:rPr>
        <w:t>,</w:t>
      </w:r>
      <w:r w:rsidR="003E0274" w:rsidRPr="007231A7">
        <w:rPr>
          <w:rFonts w:ascii="Times New Roman" w:hAnsi="Times New Roman" w:cs="Times New Roman"/>
          <w:color w:val="000000" w:themeColor="text1"/>
          <w:sz w:val="24"/>
          <w:szCs w:val="24"/>
        </w:rPr>
        <w:t xml:space="preserve"> employers were dissatisfied with the way psychology graduates were able to self-market their skills, suggesting that candidates were often good on paper, but unable to give evidence of their unique talents</w:t>
      </w:r>
      <w:r w:rsidR="003E0274">
        <w:rPr>
          <w:rFonts w:ascii="Times New Roman" w:hAnsi="Times New Roman" w:cs="Times New Roman"/>
          <w:color w:val="000000" w:themeColor="text1"/>
          <w:sz w:val="24"/>
          <w:szCs w:val="24"/>
        </w:rPr>
        <w:t xml:space="preserve">. </w:t>
      </w:r>
      <w:r w:rsidR="00F34711">
        <w:rPr>
          <w:rFonts w:ascii="Times New Roman" w:hAnsi="Times New Roman" w:cs="Times New Roman"/>
          <w:color w:val="000000" w:themeColor="text1"/>
          <w:sz w:val="24"/>
          <w:szCs w:val="24"/>
        </w:rPr>
        <w:t>It may then</w:t>
      </w:r>
      <w:r w:rsidR="000E1014" w:rsidRPr="007231A7">
        <w:rPr>
          <w:rFonts w:ascii="Times New Roman" w:hAnsi="Times New Roman" w:cs="Times New Roman"/>
          <w:color w:val="000000" w:themeColor="text1"/>
          <w:sz w:val="24"/>
          <w:szCs w:val="24"/>
        </w:rPr>
        <w:t xml:space="preserve"> </w:t>
      </w:r>
      <w:r w:rsidRPr="007231A7">
        <w:rPr>
          <w:rFonts w:ascii="Times New Roman" w:hAnsi="Times New Roman" w:cs="Times New Roman"/>
          <w:color w:val="000000" w:themeColor="text1"/>
          <w:sz w:val="24"/>
          <w:szCs w:val="24"/>
        </w:rPr>
        <w:t>be the case that some form of embedded review process</w:t>
      </w:r>
      <w:r w:rsidR="000E1014" w:rsidRPr="007231A7">
        <w:rPr>
          <w:rFonts w:ascii="Times New Roman" w:hAnsi="Times New Roman" w:cs="Times New Roman"/>
          <w:color w:val="000000" w:themeColor="text1"/>
          <w:sz w:val="24"/>
          <w:szCs w:val="24"/>
        </w:rPr>
        <w:t>, within the work placement</w:t>
      </w:r>
      <w:r w:rsidR="00F14E46" w:rsidRPr="007231A7">
        <w:rPr>
          <w:rFonts w:ascii="Times New Roman" w:hAnsi="Times New Roman" w:cs="Times New Roman"/>
          <w:color w:val="000000" w:themeColor="text1"/>
          <w:sz w:val="24"/>
          <w:szCs w:val="24"/>
        </w:rPr>
        <w:t xml:space="preserve"> </w:t>
      </w:r>
      <w:r w:rsidR="000E1014" w:rsidRPr="007231A7">
        <w:rPr>
          <w:rFonts w:ascii="Times New Roman" w:hAnsi="Times New Roman" w:cs="Times New Roman"/>
          <w:color w:val="000000" w:themeColor="text1"/>
          <w:sz w:val="24"/>
          <w:szCs w:val="24"/>
        </w:rPr>
        <w:t>degree</w:t>
      </w:r>
      <w:r w:rsidR="00F14E46" w:rsidRPr="007231A7">
        <w:rPr>
          <w:rFonts w:ascii="Times New Roman" w:hAnsi="Times New Roman" w:cs="Times New Roman"/>
          <w:color w:val="000000" w:themeColor="text1"/>
          <w:sz w:val="24"/>
          <w:szCs w:val="24"/>
        </w:rPr>
        <w:t xml:space="preserve"> (or other programmes)</w:t>
      </w:r>
      <w:r w:rsidR="000E1014" w:rsidRPr="007231A7">
        <w:rPr>
          <w:rFonts w:ascii="Times New Roman" w:hAnsi="Times New Roman" w:cs="Times New Roman"/>
          <w:color w:val="000000" w:themeColor="text1"/>
          <w:sz w:val="24"/>
          <w:szCs w:val="24"/>
        </w:rPr>
        <w:t>,</w:t>
      </w:r>
      <w:r w:rsidRPr="007231A7">
        <w:rPr>
          <w:rFonts w:ascii="Times New Roman" w:hAnsi="Times New Roman" w:cs="Times New Roman"/>
          <w:color w:val="000000" w:themeColor="text1"/>
          <w:sz w:val="24"/>
          <w:szCs w:val="24"/>
        </w:rPr>
        <w:t xml:space="preserve"> would assist students in being able to track their development, give evidence of skills learnt</w:t>
      </w:r>
      <w:r w:rsidR="00F14E46" w:rsidRPr="007231A7">
        <w:rPr>
          <w:rFonts w:ascii="Times New Roman" w:hAnsi="Times New Roman" w:cs="Times New Roman"/>
          <w:color w:val="000000" w:themeColor="text1"/>
          <w:sz w:val="24"/>
          <w:szCs w:val="24"/>
        </w:rPr>
        <w:t>,</w:t>
      </w:r>
      <w:r w:rsidRPr="007231A7">
        <w:rPr>
          <w:rFonts w:ascii="Times New Roman" w:hAnsi="Times New Roman" w:cs="Times New Roman"/>
          <w:color w:val="000000" w:themeColor="text1"/>
          <w:sz w:val="24"/>
          <w:szCs w:val="24"/>
        </w:rPr>
        <w:t xml:space="preserve"> and better articulate their unique selling points to employers. </w:t>
      </w:r>
      <w:r w:rsidR="000E1014" w:rsidRPr="007231A7">
        <w:rPr>
          <w:rFonts w:ascii="Times New Roman" w:hAnsi="Times New Roman" w:cs="Times New Roman"/>
          <w:color w:val="000000" w:themeColor="text1"/>
          <w:sz w:val="24"/>
          <w:szCs w:val="24"/>
        </w:rPr>
        <w:t xml:space="preserve">For example, getting students to create personal development plans </w:t>
      </w:r>
      <w:r w:rsidR="00F14E46" w:rsidRPr="007231A7">
        <w:rPr>
          <w:rFonts w:ascii="Times New Roman" w:hAnsi="Times New Roman" w:cs="Times New Roman"/>
          <w:color w:val="000000" w:themeColor="text1"/>
          <w:sz w:val="24"/>
          <w:szCs w:val="24"/>
        </w:rPr>
        <w:t xml:space="preserve">that </w:t>
      </w:r>
      <w:r w:rsidR="000E1014" w:rsidRPr="007231A7">
        <w:rPr>
          <w:rFonts w:ascii="Times New Roman" w:hAnsi="Times New Roman" w:cs="Times New Roman"/>
          <w:color w:val="000000" w:themeColor="text1"/>
          <w:sz w:val="24"/>
          <w:szCs w:val="24"/>
        </w:rPr>
        <w:t xml:space="preserve">are updated periodically with the support of the HEI and careers </w:t>
      </w:r>
      <w:r w:rsidR="003E0274" w:rsidRPr="007231A7">
        <w:rPr>
          <w:rFonts w:ascii="Times New Roman" w:hAnsi="Times New Roman" w:cs="Times New Roman"/>
          <w:color w:val="000000" w:themeColor="text1"/>
          <w:sz w:val="24"/>
          <w:szCs w:val="24"/>
        </w:rPr>
        <w:t>service</w:t>
      </w:r>
      <w:r w:rsidR="000E1014" w:rsidRPr="007231A7">
        <w:rPr>
          <w:rFonts w:ascii="Times New Roman" w:hAnsi="Times New Roman" w:cs="Times New Roman"/>
          <w:color w:val="000000" w:themeColor="text1"/>
          <w:sz w:val="24"/>
          <w:szCs w:val="24"/>
        </w:rPr>
        <w:t xml:space="preserve"> may be one solution to th</w:t>
      </w:r>
      <w:r w:rsidR="002368AC">
        <w:rPr>
          <w:rFonts w:ascii="Times New Roman" w:hAnsi="Times New Roman" w:cs="Times New Roman"/>
          <w:color w:val="000000" w:themeColor="text1"/>
          <w:sz w:val="24"/>
          <w:szCs w:val="24"/>
        </w:rPr>
        <w:t>is</w:t>
      </w:r>
      <w:r w:rsidR="000E1014" w:rsidRPr="007231A7">
        <w:rPr>
          <w:rFonts w:ascii="Times New Roman" w:hAnsi="Times New Roman" w:cs="Times New Roman"/>
          <w:color w:val="000000" w:themeColor="text1"/>
          <w:sz w:val="24"/>
          <w:szCs w:val="24"/>
        </w:rPr>
        <w:t xml:space="preserve"> problem</w:t>
      </w:r>
      <w:r w:rsidR="002368AC">
        <w:rPr>
          <w:rFonts w:ascii="Times New Roman" w:hAnsi="Times New Roman" w:cs="Times New Roman"/>
          <w:color w:val="000000" w:themeColor="text1"/>
          <w:sz w:val="24"/>
          <w:szCs w:val="24"/>
        </w:rPr>
        <w:t>.</w:t>
      </w:r>
      <w:r w:rsidR="000E1014" w:rsidRPr="007231A7">
        <w:rPr>
          <w:rFonts w:ascii="Times New Roman" w:hAnsi="Times New Roman" w:cs="Times New Roman"/>
          <w:color w:val="000000" w:themeColor="text1"/>
          <w:sz w:val="24"/>
          <w:szCs w:val="24"/>
        </w:rPr>
        <w:t xml:space="preserve"> </w:t>
      </w:r>
    </w:p>
    <w:p w14:paraId="225AE788" w14:textId="1FF38347" w:rsidR="007947BA" w:rsidRPr="007231A7" w:rsidRDefault="00802FA2" w:rsidP="00287409">
      <w:pPr>
        <w:spacing w:line="480" w:lineRule="auto"/>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Furthermore, </w:t>
      </w:r>
      <w:r w:rsidR="0016097D">
        <w:rPr>
          <w:rFonts w:ascii="Times New Roman" w:hAnsi="Times New Roman" w:cs="Times New Roman"/>
          <w:color w:val="000000" w:themeColor="text1"/>
          <w:sz w:val="24"/>
          <w:szCs w:val="24"/>
        </w:rPr>
        <w:t>Landrum and Harrold, (2003</w:t>
      </w:r>
      <w:r w:rsidR="00287409">
        <w:rPr>
          <w:rFonts w:ascii="Times New Roman" w:hAnsi="Times New Roman" w:cs="Times New Roman"/>
          <w:color w:val="000000" w:themeColor="text1"/>
          <w:sz w:val="24"/>
          <w:szCs w:val="24"/>
        </w:rPr>
        <w:t>)</w:t>
      </w:r>
      <w:r w:rsidR="0016097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reported studies in the U.S. which found that employers of psychology graduates are looking for the following key skills and abilities: Listening skills, teamwork, getting along with others, willingness to learn, willing to learn new skills, focus on customer/client, interpersonal skills, adaptability to changing situations, ability to suggest solutions to problems, and implement these solutions (see also Pegg et al</w:t>
      </w:r>
      <w:r w:rsidR="00C915F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2012). The</w:t>
      </w:r>
      <w:r w:rsidR="00287409">
        <w:rPr>
          <w:rFonts w:ascii="Times New Roman" w:hAnsi="Times New Roman" w:cs="Times New Roman"/>
          <w:color w:val="000000" w:themeColor="text1"/>
          <w:sz w:val="24"/>
          <w:szCs w:val="24"/>
        </w:rPr>
        <w:t xml:space="preserve"> current</w:t>
      </w:r>
      <w:r>
        <w:rPr>
          <w:rFonts w:ascii="Times New Roman" w:hAnsi="Times New Roman" w:cs="Times New Roman"/>
          <w:color w:val="000000" w:themeColor="text1"/>
          <w:sz w:val="24"/>
          <w:szCs w:val="24"/>
        </w:rPr>
        <w:t xml:space="preserve"> results show that only two of these abilities (teamwork and interpersonal skills) were mentioned by the participants, suggesting that students may not differ much in their perceptions of the skills and abilities they will develop on a work placement, but there is </w:t>
      </w:r>
      <w:r>
        <w:rPr>
          <w:rFonts w:ascii="Times New Roman" w:hAnsi="Times New Roman" w:cs="Times New Roman"/>
          <w:color w:val="000000" w:themeColor="text1"/>
          <w:sz w:val="24"/>
          <w:szCs w:val="24"/>
        </w:rPr>
        <w:lastRenderedPageBreak/>
        <w:t xml:space="preserve">still a large difference between their views and the views of potential future employers. Again, PDP may offer some assistance in bridging this gap, allowing students to continually update their skills and experiences as and when they develop them, and keep an ongoing reflection of their progress, perhaps preventing them from being forgotten or seen as less relevant </w:t>
      </w:r>
      <w:r w:rsidR="001548B3">
        <w:rPr>
          <w:rFonts w:ascii="Times New Roman" w:hAnsi="Times New Roman" w:cs="Times New Roman"/>
          <w:color w:val="000000" w:themeColor="text1"/>
          <w:sz w:val="24"/>
          <w:szCs w:val="24"/>
        </w:rPr>
        <w:t>when newer</w:t>
      </w:r>
      <w:r>
        <w:rPr>
          <w:rFonts w:ascii="Times New Roman" w:hAnsi="Times New Roman" w:cs="Times New Roman"/>
          <w:color w:val="000000" w:themeColor="text1"/>
          <w:sz w:val="24"/>
          <w:szCs w:val="24"/>
        </w:rPr>
        <w:t xml:space="preserve"> skills are developed.</w:t>
      </w:r>
      <w:r w:rsidR="00F34711">
        <w:rPr>
          <w:rFonts w:ascii="Times New Roman" w:hAnsi="Times New Roman" w:cs="Times New Roman"/>
          <w:color w:val="000000" w:themeColor="text1"/>
          <w:sz w:val="24"/>
          <w:szCs w:val="24"/>
        </w:rPr>
        <w:tab/>
      </w:r>
      <w:r w:rsidR="00B32C29">
        <w:rPr>
          <w:rFonts w:ascii="Times New Roman" w:hAnsi="Times New Roman" w:cs="Times New Roman"/>
          <w:color w:val="000000" w:themeColor="text1"/>
          <w:sz w:val="24"/>
          <w:szCs w:val="24"/>
        </w:rPr>
        <w:t xml:space="preserve"> </w:t>
      </w:r>
    </w:p>
    <w:p w14:paraId="1F653594" w14:textId="2266C2F7" w:rsidR="00EF02A0" w:rsidRPr="007231A7" w:rsidRDefault="00EF02A0" w:rsidP="00717A12">
      <w:pPr>
        <w:spacing w:line="480" w:lineRule="auto"/>
        <w:jc w:val="center"/>
        <w:rPr>
          <w:rFonts w:ascii="Times New Roman" w:hAnsi="Times New Roman" w:cs="Times New Roman"/>
          <w:b/>
          <w:color w:val="000000" w:themeColor="text1"/>
          <w:sz w:val="24"/>
          <w:szCs w:val="24"/>
        </w:rPr>
      </w:pPr>
      <w:r w:rsidRPr="007231A7">
        <w:rPr>
          <w:rFonts w:ascii="Times New Roman" w:hAnsi="Times New Roman" w:cs="Times New Roman"/>
          <w:b/>
          <w:color w:val="000000" w:themeColor="text1"/>
          <w:sz w:val="24"/>
          <w:szCs w:val="24"/>
        </w:rPr>
        <w:t xml:space="preserve">Limitations and </w:t>
      </w:r>
      <w:r w:rsidR="00C915FC">
        <w:rPr>
          <w:rFonts w:ascii="Times New Roman" w:hAnsi="Times New Roman" w:cs="Times New Roman"/>
          <w:b/>
          <w:color w:val="000000" w:themeColor="text1"/>
          <w:sz w:val="24"/>
          <w:szCs w:val="24"/>
        </w:rPr>
        <w:t>F</w:t>
      </w:r>
      <w:r w:rsidRPr="007231A7">
        <w:rPr>
          <w:rFonts w:ascii="Times New Roman" w:hAnsi="Times New Roman" w:cs="Times New Roman"/>
          <w:b/>
          <w:color w:val="000000" w:themeColor="text1"/>
          <w:sz w:val="24"/>
          <w:szCs w:val="24"/>
        </w:rPr>
        <w:t xml:space="preserve">uture </w:t>
      </w:r>
      <w:r w:rsidR="00C915FC">
        <w:rPr>
          <w:rFonts w:ascii="Times New Roman" w:hAnsi="Times New Roman" w:cs="Times New Roman"/>
          <w:b/>
          <w:color w:val="000000" w:themeColor="text1"/>
          <w:sz w:val="24"/>
          <w:szCs w:val="24"/>
        </w:rPr>
        <w:t>D</w:t>
      </w:r>
      <w:r w:rsidRPr="007231A7">
        <w:rPr>
          <w:rFonts w:ascii="Times New Roman" w:hAnsi="Times New Roman" w:cs="Times New Roman"/>
          <w:b/>
          <w:color w:val="000000" w:themeColor="text1"/>
          <w:sz w:val="24"/>
          <w:szCs w:val="24"/>
        </w:rPr>
        <w:t>irections</w:t>
      </w:r>
    </w:p>
    <w:p w14:paraId="08C5417D" w14:textId="1CC62F87" w:rsidR="00B15BB9" w:rsidRPr="007231A7" w:rsidRDefault="00907FBF" w:rsidP="00EF02A0">
      <w:pPr>
        <w:spacing w:line="480" w:lineRule="auto"/>
        <w:ind w:firstLine="720"/>
        <w:rPr>
          <w:rFonts w:ascii="Times New Roman" w:hAnsi="Times New Roman" w:cs="Times New Roman"/>
          <w:color w:val="000000" w:themeColor="text1"/>
          <w:sz w:val="24"/>
          <w:szCs w:val="24"/>
        </w:rPr>
      </w:pPr>
      <w:r w:rsidRPr="007231A7">
        <w:rPr>
          <w:rFonts w:ascii="Times New Roman" w:hAnsi="Times New Roman" w:cs="Times New Roman"/>
          <w:iCs/>
          <w:sz w:val="24"/>
          <w:szCs w:val="24"/>
        </w:rPr>
        <w:t xml:space="preserve">Our study, of course, is not without its limitations. </w:t>
      </w:r>
      <w:r w:rsidRPr="007231A7">
        <w:rPr>
          <w:rFonts w:ascii="Times New Roman" w:hAnsi="Times New Roman" w:cs="Times New Roman"/>
          <w:color w:val="000000" w:themeColor="text1"/>
          <w:sz w:val="24"/>
          <w:szCs w:val="24"/>
        </w:rPr>
        <w:t>T</w:t>
      </w:r>
      <w:r w:rsidR="002F524B" w:rsidRPr="007231A7">
        <w:rPr>
          <w:rFonts w:ascii="Times New Roman" w:hAnsi="Times New Roman" w:cs="Times New Roman"/>
          <w:color w:val="000000" w:themeColor="text1"/>
          <w:sz w:val="24"/>
          <w:szCs w:val="24"/>
        </w:rPr>
        <w:t>he present</w:t>
      </w:r>
      <w:r w:rsidRPr="007231A7">
        <w:rPr>
          <w:rFonts w:ascii="Times New Roman" w:hAnsi="Times New Roman" w:cs="Times New Roman"/>
          <w:color w:val="000000" w:themeColor="text1"/>
          <w:sz w:val="24"/>
          <w:szCs w:val="24"/>
        </w:rPr>
        <w:t xml:space="preserve"> study only asked the perceptions of psychology students</w:t>
      </w:r>
      <w:r w:rsidR="00C915FC">
        <w:rPr>
          <w:rFonts w:ascii="Times New Roman" w:hAnsi="Times New Roman" w:cs="Times New Roman"/>
          <w:color w:val="000000" w:themeColor="text1"/>
          <w:sz w:val="24"/>
          <w:szCs w:val="24"/>
        </w:rPr>
        <w:t xml:space="preserve"> at one HEI, one the work placement degree</w:t>
      </w:r>
      <w:r w:rsidRPr="007231A7">
        <w:rPr>
          <w:rFonts w:ascii="Times New Roman" w:hAnsi="Times New Roman" w:cs="Times New Roman"/>
          <w:color w:val="000000" w:themeColor="text1"/>
          <w:sz w:val="24"/>
          <w:szCs w:val="24"/>
        </w:rPr>
        <w:t>, and thus</w:t>
      </w:r>
      <w:r w:rsidR="00B15BB9" w:rsidRPr="007231A7">
        <w:rPr>
          <w:rFonts w:ascii="Times New Roman" w:hAnsi="Times New Roman" w:cs="Times New Roman"/>
          <w:color w:val="000000" w:themeColor="text1"/>
          <w:sz w:val="24"/>
          <w:szCs w:val="24"/>
        </w:rPr>
        <w:t>,</w:t>
      </w:r>
      <w:r w:rsidRPr="007231A7">
        <w:rPr>
          <w:rFonts w:ascii="Times New Roman" w:hAnsi="Times New Roman" w:cs="Times New Roman"/>
          <w:color w:val="000000" w:themeColor="text1"/>
          <w:sz w:val="24"/>
          <w:szCs w:val="24"/>
        </w:rPr>
        <w:t xml:space="preserve"> may not be representative of students enrolled on other degrees. However, there is support from previous research that focussed only on business students (Jackson, 2013; Tymon, 2013) </w:t>
      </w:r>
      <w:r w:rsidR="00F14E46" w:rsidRPr="007231A7">
        <w:rPr>
          <w:rFonts w:ascii="Times New Roman" w:hAnsi="Times New Roman" w:cs="Times New Roman"/>
          <w:color w:val="000000" w:themeColor="text1"/>
          <w:sz w:val="24"/>
          <w:szCs w:val="24"/>
        </w:rPr>
        <w:t xml:space="preserve">that </w:t>
      </w:r>
      <w:r w:rsidRPr="007231A7">
        <w:rPr>
          <w:rFonts w:ascii="Times New Roman" w:hAnsi="Times New Roman" w:cs="Times New Roman"/>
          <w:color w:val="000000" w:themeColor="text1"/>
          <w:sz w:val="24"/>
          <w:szCs w:val="24"/>
        </w:rPr>
        <w:t>may indicate that the degree subject is not the key facet in students</w:t>
      </w:r>
      <w:r w:rsidR="00F14E46" w:rsidRPr="007231A7">
        <w:rPr>
          <w:rFonts w:ascii="Times New Roman" w:hAnsi="Times New Roman" w:cs="Times New Roman"/>
          <w:color w:val="000000" w:themeColor="text1"/>
          <w:sz w:val="24"/>
          <w:szCs w:val="24"/>
        </w:rPr>
        <w:t>’</w:t>
      </w:r>
      <w:r w:rsidRPr="007231A7">
        <w:rPr>
          <w:rFonts w:ascii="Times New Roman" w:hAnsi="Times New Roman" w:cs="Times New Roman"/>
          <w:color w:val="000000" w:themeColor="text1"/>
          <w:sz w:val="24"/>
          <w:szCs w:val="24"/>
        </w:rPr>
        <w:t xml:space="preserve"> perceptions of employability.</w:t>
      </w:r>
      <w:r w:rsidR="00C915FC">
        <w:rPr>
          <w:rFonts w:ascii="Times New Roman" w:hAnsi="Times New Roman" w:cs="Times New Roman"/>
          <w:color w:val="000000" w:themeColor="text1"/>
          <w:sz w:val="24"/>
          <w:szCs w:val="24"/>
        </w:rPr>
        <w:t xml:space="preserve"> Future research should compare the understanding of employability skills development in students in different HEIs. In addition, the development and evaluation of intervention strategies should be developed, for example, better highlighting expectations for future students and mechanisms for preventing problems with re-integration within the academic community. </w:t>
      </w:r>
    </w:p>
    <w:p w14:paraId="126E2045" w14:textId="7A1A0EED" w:rsidR="00EF02A0" w:rsidRPr="007231A7" w:rsidRDefault="00B15BB9" w:rsidP="001548B3">
      <w:pPr>
        <w:spacing w:line="480" w:lineRule="auto"/>
        <w:ind w:firstLine="567"/>
        <w:rPr>
          <w:rFonts w:ascii="Times New Roman" w:hAnsi="Times New Roman" w:cs="Times New Roman"/>
          <w:color w:val="000000" w:themeColor="text1"/>
          <w:sz w:val="24"/>
          <w:szCs w:val="24"/>
        </w:rPr>
      </w:pPr>
      <w:r w:rsidRPr="007231A7">
        <w:rPr>
          <w:rFonts w:ascii="Times New Roman" w:hAnsi="Times New Roman" w:cs="Times New Roman"/>
          <w:color w:val="000000" w:themeColor="text1"/>
          <w:sz w:val="24"/>
          <w:szCs w:val="24"/>
        </w:rPr>
        <w:t>Besides testing our research on different degree</w:t>
      </w:r>
      <w:r w:rsidR="00110F5F" w:rsidRPr="007231A7">
        <w:rPr>
          <w:rFonts w:ascii="Times New Roman" w:hAnsi="Times New Roman" w:cs="Times New Roman"/>
          <w:color w:val="000000" w:themeColor="text1"/>
          <w:sz w:val="24"/>
          <w:szCs w:val="24"/>
        </w:rPr>
        <w:t xml:space="preserve"> subject</w:t>
      </w:r>
      <w:r w:rsidR="00F14E46" w:rsidRPr="007231A7">
        <w:rPr>
          <w:rFonts w:ascii="Times New Roman" w:hAnsi="Times New Roman" w:cs="Times New Roman"/>
          <w:color w:val="000000" w:themeColor="text1"/>
          <w:sz w:val="24"/>
          <w:szCs w:val="24"/>
        </w:rPr>
        <w:t>s</w:t>
      </w:r>
      <w:r w:rsidR="00C915FC">
        <w:rPr>
          <w:rFonts w:ascii="Times New Roman" w:hAnsi="Times New Roman" w:cs="Times New Roman"/>
          <w:color w:val="000000" w:themeColor="text1"/>
          <w:sz w:val="24"/>
          <w:szCs w:val="24"/>
        </w:rPr>
        <w:t xml:space="preserve"> and HEIs</w:t>
      </w:r>
      <w:r w:rsidRPr="007231A7">
        <w:rPr>
          <w:rFonts w:ascii="Times New Roman" w:hAnsi="Times New Roman" w:cs="Times New Roman"/>
          <w:color w:val="000000" w:themeColor="text1"/>
          <w:sz w:val="24"/>
          <w:szCs w:val="24"/>
        </w:rPr>
        <w:t>, another</w:t>
      </w:r>
      <w:r w:rsidR="00EF02A0" w:rsidRPr="007231A7">
        <w:rPr>
          <w:rFonts w:ascii="Times New Roman" w:hAnsi="Times New Roman" w:cs="Times New Roman"/>
          <w:color w:val="000000" w:themeColor="text1"/>
          <w:sz w:val="24"/>
          <w:szCs w:val="24"/>
        </w:rPr>
        <w:t xml:space="preserve"> useful addition to the present </w:t>
      </w:r>
      <w:r w:rsidRPr="007231A7">
        <w:rPr>
          <w:rFonts w:ascii="Times New Roman" w:hAnsi="Times New Roman" w:cs="Times New Roman"/>
          <w:color w:val="000000" w:themeColor="text1"/>
          <w:sz w:val="24"/>
          <w:szCs w:val="24"/>
        </w:rPr>
        <w:t xml:space="preserve">work would be to </w:t>
      </w:r>
      <w:r w:rsidR="006A5928" w:rsidRPr="007231A7">
        <w:rPr>
          <w:rFonts w:ascii="Times New Roman" w:hAnsi="Times New Roman" w:cs="Times New Roman"/>
          <w:color w:val="000000" w:themeColor="text1"/>
          <w:sz w:val="24"/>
          <w:szCs w:val="24"/>
        </w:rPr>
        <w:t xml:space="preserve">investigate </w:t>
      </w:r>
      <w:r w:rsidRPr="007231A7">
        <w:rPr>
          <w:rFonts w:ascii="Times New Roman" w:hAnsi="Times New Roman" w:cs="Times New Roman"/>
          <w:color w:val="000000" w:themeColor="text1"/>
          <w:sz w:val="24"/>
          <w:szCs w:val="24"/>
        </w:rPr>
        <w:t xml:space="preserve">the perceptions of </w:t>
      </w:r>
      <w:r w:rsidR="006A5928" w:rsidRPr="007231A7">
        <w:rPr>
          <w:rFonts w:ascii="Times New Roman" w:hAnsi="Times New Roman" w:cs="Times New Roman"/>
          <w:color w:val="000000" w:themeColor="text1"/>
          <w:sz w:val="24"/>
          <w:szCs w:val="24"/>
        </w:rPr>
        <w:t>a group who are not undertaking a formal work placement as part of their degree.</w:t>
      </w:r>
      <w:r w:rsidR="00F34711">
        <w:rPr>
          <w:rFonts w:ascii="Times New Roman" w:hAnsi="Times New Roman" w:cs="Times New Roman"/>
          <w:color w:val="000000" w:themeColor="text1"/>
          <w:sz w:val="24"/>
          <w:szCs w:val="24"/>
        </w:rPr>
        <w:t xml:space="preserve"> The personal and social aspects that students mentioned may indicate aspects that cause reluctance to undertake work placements, but in order to see if this is the case, a necessary future study would need to compare applied degree students with non-applied degree students, and also follow up with the same cohort as they progress through the degree.</w:t>
      </w:r>
      <w:r w:rsidR="006A5928" w:rsidRPr="007231A7">
        <w:rPr>
          <w:rFonts w:ascii="Times New Roman" w:hAnsi="Times New Roman" w:cs="Times New Roman"/>
          <w:color w:val="000000" w:themeColor="text1"/>
          <w:sz w:val="24"/>
          <w:szCs w:val="24"/>
        </w:rPr>
        <w:t xml:space="preserve"> In other words, the length of the work placement or volunteering work may differentially affect students’ perceptions of their </w:t>
      </w:r>
      <w:r w:rsidR="006A5928" w:rsidRPr="007231A7">
        <w:rPr>
          <w:rFonts w:ascii="Times New Roman" w:hAnsi="Times New Roman" w:cs="Times New Roman"/>
          <w:color w:val="000000" w:themeColor="text1"/>
          <w:sz w:val="24"/>
          <w:szCs w:val="24"/>
        </w:rPr>
        <w:lastRenderedPageBreak/>
        <w:t xml:space="preserve">employability. Future research should </w:t>
      </w:r>
      <w:r w:rsidR="00C748FC" w:rsidRPr="007231A7">
        <w:rPr>
          <w:rFonts w:ascii="Times New Roman" w:hAnsi="Times New Roman" w:cs="Times New Roman"/>
          <w:color w:val="000000" w:themeColor="text1"/>
          <w:sz w:val="24"/>
          <w:szCs w:val="24"/>
        </w:rPr>
        <w:t xml:space="preserve">thus </w:t>
      </w:r>
      <w:r w:rsidR="006A5928" w:rsidRPr="007231A7">
        <w:rPr>
          <w:rFonts w:ascii="Times New Roman" w:hAnsi="Times New Roman" w:cs="Times New Roman"/>
          <w:color w:val="000000" w:themeColor="text1"/>
          <w:sz w:val="24"/>
          <w:szCs w:val="24"/>
        </w:rPr>
        <w:t xml:space="preserve">include </w:t>
      </w:r>
      <w:r w:rsidR="00C748FC" w:rsidRPr="007231A7">
        <w:rPr>
          <w:rFonts w:ascii="Times New Roman" w:hAnsi="Times New Roman" w:cs="Times New Roman"/>
          <w:color w:val="000000" w:themeColor="text1"/>
          <w:sz w:val="24"/>
          <w:szCs w:val="24"/>
        </w:rPr>
        <w:t xml:space="preserve">conditions in which </w:t>
      </w:r>
      <w:r w:rsidR="00EF02A0" w:rsidRPr="007231A7">
        <w:rPr>
          <w:rFonts w:ascii="Times New Roman" w:hAnsi="Times New Roman" w:cs="Times New Roman"/>
          <w:color w:val="000000" w:themeColor="text1"/>
          <w:sz w:val="24"/>
          <w:szCs w:val="24"/>
        </w:rPr>
        <w:t xml:space="preserve">students </w:t>
      </w:r>
      <w:r w:rsidR="00C748FC" w:rsidRPr="007231A7">
        <w:rPr>
          <w:rFonts w:ascii="Times New Roman" w:hAnsi="Times New Roman" w:cs="Times New Roman"/>
          <w:color w:val="000000" w:themeColor="text1"/>
          <w:sz w:val="24"/>
          <w:szCs w:val="24"/>
        </w:rPr>
        <w:t>are undertaking a</w:t>
      </w:r>
      <w:r w:rsidR="00EF02A0" w:rsidRPr="007231A7">
        <w:rPr>
          <w:rFonts w:ascii="Times New Roman" w:hAnsi="Times New Roman" w:cs="Times New Roman"/>
          <w:color w:val="000000" w:themeColor="text1"/>
          <w:sz w:val="24"/>
          <w:szCs w:val="24"/>
        </w:rPr>
        <w:t xml:space="preserve"> non-applied degree.</w:t>
      </w:r>
      <w:r w:rsidR="00F14E46" w:rsidRPr="007231A7">
        <w:rPr>
          <w:rFonts w:ascii="Times New Roman" w:hAnsi="Times New Roman" w:cs="Times New Roman"/>
          <w:color w:val="000000" w:themeColor="text1"/>
          <w:sz w:val="24"/>
          <w:szCs w:val="24"/>
        </w:rPr>
        <w:t xml:space="preserve"> In addition, it would be useful to track one cohort longitudinally across their degree programme and experience, to avoid cohort effects impacting the results. </w:t>
      </w:r>
    </w:p>
    <w:p w14:paraId="33478962" w14:textId="142B5B67" w:rsidR="00E26EFD" w:rsidRDefault="00485A92" w:rsidP="00EF02A0">
      <w:pPr>
        <w:spacing w:line="480" w:lineRule="auto"/>
        <w:ind w:firstLine="720"/>
        <w:rPr>
          <w:rFonts w:ascii="Times New Roman" w:hAnsi="Times New Roman" w:cs="Times New Roman"/>
          <w:color w:val="000000" w:themeColor="text1"/>
          <w:sz w:val="24"/>
          <w:szCs w:val="24"/>
        </w:rPr>
      </w:pPr>
      <w:r w:rsidRPr="007231A7">
        <w:rPr>
          <w:rFonts w:ascii="Times New Roman" w:hAnsi="Times New Roman" w:cs="Times New Roman"/>
          <w:color w:val="000000" w:themeColor="text1"/>
          <w:sz w:val="24"/>
          <w:szCs w:val="24"/>
        </w:rPr>
        <w:t xml:space="preserve">We also note that many of </w:t>
      </w:r>
      <w:r w:rsidR="002F524B" w:rsidRPr="007231A7">
        <w:rPr>
          <w:rFonts w:ascii="Times New Roman" w:hAnsi="Times New Roman" w:cs="Times New Roman"/>
          <w:color w:val="000000" w:themeColor="text1"/>
          <w:sz w:val="24"/>
          <w:szCs w:val="24"/>
        </w:rPr>
        <w:t xml:space="preserve">the </w:t>
      </w:r>
      <w:r w:rsidRPr="007231A7">
        <w:rPr>
          <w:rFonts w:ascii="Times New Roman" w:hAnsi="Times New Roman" w:cs="Times New Roman"/>
          <w:color w:val="000000" w:themeColor="text1"/>
          <w:sz w:val="24"/>
          <w:szCs w:val="24"/>
        </w:rPr>
        <w:t>responses collected were brief and students did not elaborate on their reasoning</w:t>
      </w:r>
      <w:r w:rsidR="005D47A0">
        <w:rPr>
          <w:rFonts w:ascii="Times New Roman" w:hAnsi="Times New Roman" w:cs="Times New Roman"/>
          <w:color w:val="000000" w:themeColor="text1"/>
          <w:sz w:val="24"/>
          <w:szCs w:val="24"/>
        </w:rPr>
        <w:t>, a contrast to the work of Tomlinson (2006), who was able to elicit richer detail through using interview methods</w:t>
      </w:r>
      <w:r w:rsidRPr="007231A7">
        <w:rPr>
          <w:rFonts w:ascii="Times New Roman" w:hAnsi="Times New Roman" w:cs="Times New Roman"/>
          <w:color w:val="000000" w:themeColor="text1"/>
          <w:sz w:val="24"/>
          <w:szCs w:val="24"/>
        </w:rPr>
        <w:t xml:space="preserve">. </w:t>
      </w:r>
      <w:r w:rsidR="00EF02A0" w:rsidRPr="007231A7">
        <w:rPr>
          <w:rFonts w:ascii="Times New Roman" w:hAnsi="Times New Roman" w:cs="Times New Roman"/>
          <w:color w:val="000000" w:themeColor="text1"/>
          <w:sz w:val="24"/>
          <w:szCs w:val="24"/>
        </w:rPr>
        <w:t xml:space="preserve">Future research could </w:t>
      </w:r>
      <w:r w:rsidRPr="007231A7">
        <w:rPr>
          <w:rFonts w:ascii="Times New Roman" w:hAnsi="Times New Roman" w:cs="Times New Roman"/>
          <w:color w:val="000000" w:themeColor="text1"/>
          <w:sz w:val="24"/>
          <w:szCs w:val="24"/>
        </w:rPr>
        <w:t xml:space="preserve">use more </w:t>
      </w:r>
      <w:r w:rsidR="00DC4208">
        <w:rPr>
          <w:rFonts w:ascii="Times New Roman" w:hAnsi="Times New Roman" w:cs="Times New Roman"/>
          <w:color w:val="000000" w:themeColor="text1"/>
          <w:sz w:val="24"/>
          <w:szCs w:val="24"/>
        </w:rPr>
        <w:t xml:space="preserve">quantitative methods to better understand relationships between factors and/or </w:t>
      </w:r>
      <w:r w:rsidRPr="007231A7">
        <w:rPr>
          <w:rFonts w:ascii="Times New Roman" w:hAnsi="Times New Roman" w:cs="Times New Roman"/>
          <w:color w:val="000000" w:themeColor="text1"/>
          <w:sz w:val="24"/>
          <w:szCs w:val="24"/>
        </w:rPr>
        <w:t xml:space="preserve">focus-oriented methodologies (i.e., interview) to directly </w:t>
      </w:r>
      <w:r w:rsidR="00EF02A0" w:rsidRPr="007231A7">
        <w:rPr>
          <w:rFonts w:ascii="Times New Roman" w:hAnsi="Times New Roman" w:cs="Times New Roman"/>
          <w:color w:val="000000" w:themeColor="text1"/>
          <w:sz w:val="24"/>
          <w:szCs w:val="24"/>
        </w:rPr>
        <w:t xml:space="preserve">ask </w:t>
      </w:r>
      <w:r w:rsidRPr="007231A7">
        <w:rPr>
          <w:rFonts w:ascii="Times New Roman" w:hAnsi="Times New Roman" w:cs="Times New Roman"/>
          <w:color w:val="000000" w:themeColor="text1"/>
          <w:sz w:val="24"/>
          <w:szCs w:val="24"/>
        </w:rPr>
        <w:t xml:space="preserve">for more details on </w:t>
      </w:r>
      <w:r w:rsidR="00EF02A0" w:rsidRPr="007231A7">
        <w:rPr>
          <w:rFonts w:ascii="Times New Roman" w:hAnsi="Times New Roman" w:cs="Times New Roman"/>
          <w:color w:val="000000" w:themeColor="text1"/>
          <w:sz w:val="24"/>
          <w:szCs w:val="24"/>
        </w:rPr>
        <w:t>how students perceive their own employability, and also whether they feel that they are able to articulate their development effectively</w:t>
      </w:r>
      <w:r w:rsidR="000B723F">
        <w:rPr>
          <w:rFonts w:ascii="Times New Roman" w:hAnsi="Times New Roman" w:cs="Times New Roman"/>
          <w:color w:val="000000" w:themeColor="text1"/>
          <w:sz w:val="24"/>
          <w:szCs w:val="24"/>
        </w:rPr>
        <w:t xml:space="preserve"> in relation to future study and gaining employment</w:t>
      </w:r>
      <w:r w:rsidRPr="007231A7">
        <w:rPr>
          <w:rFonts w:ascii="Times New Roman" w:hAnsi="Times New Roman" w:cs="Times New Roman"/>
          <w:color w:val="000000" w:themeColor="text1"/>
          <w:sz w:val="24"/>
          <w:szCs w:val="24"/>
        </w:rPr>
        <w:t>. Our results suggest that</w:t>
      </w:r>
      <w:r w:rsidR="00EF02A0" w:rsidRPr="007231A7">
        <w:rPr>
          <w:rFonts w:ascii="Times New Roman" w:hAnsi="Times New Roman" w:cs="Times New Roman"/>
          <w:color w:val="000000" w:themeColor="text1"/>
          <w:sz w:val="24"/>
          <w:szCs w:val="24"/>
        </w:rPr>
        <w:t xml:space="preserve"> students themselves seem to be able to recognise the potential of the work placement in increasing </w:t>
      </w:r>
      <w:r w:rsidRPr="007231A7">
        <w:rPr>
          <w:rFonts w:ascii="Times New Roman" w:hAnsi="Times New Roman" w:cs="Times New Roman"/>
          <w:color w:val="000000" w:themeColor="text1"/>
          <w:sz w:val="24"/>
          <w:szCs w:val="24"/>
        </w:rPr>
        <w:t>employability</w:t>
      </w:r>
      <w:r w:rsidR="00DC4208">
        <w:rPr>
          <w:rFonts w:ascii="Times New Roman" w:hAnsi="Times New Roman" w:cs="Times New Roman"/>
          <w:color w:val="000000" w:themeColor="text1"/>
          <w:sz w:val="24"/>
          <w:szCs w:val="24"/>
        </w:rPr>
        <w:t>, but do not articulate this in a very concrete way</w:t>
      </w:r>
      <w:r w:rsidR="00F14E46" w:rsidRPr="007231A7">
        <w:rPr>
          <w:rFonts w:ascii="Times New Roman" w:hAnsi="Times New Roman" w:cs="Times New Roman"/>
          <w:color w:val="000000" w:themeColor="text1"/>
          <w:sz w:val="24"/>
          <w:szCs w:val="24"/>
        </w:rPr>
        <w:t xml:space="preserve">. </w:t>
      </w:r>
    </w:p>
    <w:p w14:paraId="25822936" w14:textId="1960F976" w:rsidR="00E26EFD" w:rsidRPr="006B2A2E" w:rsidRDefault="00EF02A0" w:rsidP="006B2A2E">
      <w:pPr>
        <w:spacing w:line="480" w:lineRule="auto"/>
        <w:ind w:firstLine="720"/>
        <w:rPr>
          <w:rFonts w:ascii="Times New Roman" w:hAnsi="Times New Roman" w:cs="Times New Roman"/>
          <w:sz w:val="24"/>
          <w:szCs w:val="24"/>
        </w:rPr>
      </w:pPr>
      <w:r w:rsidRPr="00E26EFD">
        <w:rPr>
          <w:rFonts w:ascii="Times New Roman" w:hAnsi="Times New Roman" w:cs="Times New Roman"/>
          <w:color w:val="000000" w:themeColor="text1"/>
          <w:sz w:val="24"/>
          <w:szCs w:val="24"/>
        </w:rPr>
        <w:t>Akhurst (2005) suggested that HEIs place too much emphasis on the academic qualifications, which is at the cost to the employer who must then supply training and management of the new recruits. This implies that HEIs should be helping their students to hone their skills and do more to equip them with the ability to articulate their development to employers.</w:t>
      </w:r>
      <w:r w:rsidR="00064BD1" w:rsidRPr="00E26EFD">
        <w:rPr>
          <w:rFonts w:ascii="Times New Roman" w:hAnsi="Times New Roman" w:cs="Times New Roman"/>
          <w:color w:val="000000" w:themeColor="text1"/>
          <w:sz w:val="24"/>
          <w:szCs w:val="24"/>
        </w:rPr>
        <w:t xml:space="preserve"> Further study could also look at how HEIs feel their work placement students are developing, and in line with the suggestion that mentoring may help students to articulate their development, this could be a process overseen and guided by the HEI.</w:t>
      </w:r>
      <w:r w:rsidR="00707097">
        <w:rPr>
          <w:rFonts w:ascii="Times New Roman" w:hAnsi="Times New Roman" w:cs="Times New Roman"/>
          <w:color w:val="000000" w:themeColor="text1"/>
          <w:sz w:val="24"/>
          <w:szCs w:val="24"/>
        </w:rPr>
        <w:t xml:space="preserve"> </w:t>
      </w:r>
      <w:r w:rsidR="00E26EFD" w:rsidRPr="006B2A2E">
        <w:rPr>
          <w:rFonts w:ascii="Times New Roman" w:hAnsi="Times New Roman" w:cs="Times New Roman"/>
          <w:sz w:val="24"/>
          <w:szCs w:val="24"/>
        </w:rPr>
        <w:t>Trapp et al</w:t>
      </w:r>
      <w:r w:rsidR="00516864">
        <w:rPr>
          <w:rFonts w:ascii="Times New Roman" w:hAnsi="Times New Roman" w:cs="Times New Roman"/>
          <w:sz w:val="24"/>
          <w:szCs w:val="24"/>
        </w:rPr>
        <w:t>.</w:t>
      </w:r>
      <w:r w:rsidR="00E26EFD" w:rsidRPr="006B2A2E">
        <w:rPr>
          <w:rFonts w:ascii="Times New Roman" w:hAnsi="Times New Roman" w:cs="Times New Roman"/>
          <w:sz w:val="24"/>
          <w:szCs w:val="24"/>
        </w:rPr>
        <w:t xml:space="preserve"> </w:t>
      </w:r>
      <w:r w:rsidR="00707097">
        <w:rPr>
          <w:rFonts w:ascii="Times New Roman" w:hAnsi="Times New Roman" w:cs="Times New Roman"/>
          <w:sz w:val="24"/>
          <w:szCs w:val="24"/>
        </w:rPr>
        <w:t>(2011) outline</w:t>
      </w:r>
      <w:r w:rsidR="00E26EFD" w:rsidRPr="006B2A2E">
        <w:rPr>
          <w:rFonts w:ascii="Times New Roman" w:hAnsi="Times New Roman" w:cs="Times New Roman"/>
          <w:sz w:val="24"/>
          <w:szCs w:val="24"/>
        </w:rPr>
        <w:t xml:space="preserve"> the need for psychology students to understand the relevance of the degree to the ‘real world’- an area in which work placements may be particularly relevant. However</w:t>
      </w:r>
      <w:r w:rsidR="00516864">
        <w:rPr>
          <w:rFonts w:ascii="Times New Roman" w:hAnsi="Times New Roman" w:cs="Times New Roman"/>
          <w:sz w:val="24"/>
          <w:szCs w:val="24"/>
        </w:rPr>
        <w:t>,</w:t>
      </w:r>
      <w:r w:rsidR="00E26EFD" w:rsidRPr="006B2A2E">
        <w:rPr>
          <w:rFonts w:ascii="Times New Roman" w:hAnsi="Times New Roman" w:cs="Times New Roman"/>
          <w:sz w:val="24"/>
          <w:szCs w:val="24"/>
        </w:rPr>
        <w:t xml:space="preserve"> there was disagreement recorded amongst members of the </w:t>
      </w:r>
      <w:r w:rsidR="000B723F">
        <w:rPr>
          <w:rFonts w:ascii="Times New Roman" w:hAnsi="Times New Roman" w:cs="Times New Roman"/>
          <w:sz w:val="24"/>
          <w:szCs w:val="24"/>
        </w:rPr>
        <w:t xml:space="preserve">steering </w:t>
      </w:r>
      <w:r w:rsidR="00E26EFD" w:rsidRPr="006B2A2E">
        <w:rPr>
          <w:rFonts w:ascii="Times New Roman" w:hAnsi="Times New Roman" w:cs="Times New Roman"/>
          <w:sz w:val="24"/>
          <w:szCs w:val="24"/>
        </w:rPr>
        <w:t>group as to whether this should be the aim of the degree</w:t>
      </w:r>
      <w:r w:rsidR="00516864">
        <w:rPr>
          <w:rFonts w:ascii="Times New Roman" w:hAnsi="Times New Roman" w:cs="Times New Roman"/>
          <w:sz w:val="24"/>
          <w:szCs w:val="24"/>
        </w:rPr>
        <w:t xml:space="preserve">. This </w:t>
      </w:r>
      <w:r w:rsidR="00E26EFD" w:rsidRPr="006B2A2E">
        <w:rPr>
          <w:rFonts w:ascii="Times New Roman" w:hAnsi="Times New Roman" w:cs="Times New Roman"/>
          <w:sz w:val="24"/>
          <w:szCs w:val="24"/>
        </w:rPr>
        <w:t xml:space="preserve">may suggest a disparity within the discipline, from </w:t>
      </w:r>
      <w:r w:rsidR="00516864">
        <w:rPr>
          <w:rFonts w:ascii="Times New Roman" w:hAnsi="Times New Roman" w:cs="Times New Roman"/>
          <w:sz w:val="24"/>
          <w:szCs w:val="24"/>
        </w:rPr>
        <w:lastRenderedPageBreak/>
        <w:t xml:space="preserve">some </w:t>
      </w:r>
      <w:r w:rsidR="00E26EFD" w:rsidRPr="006B2A2E">
        <w:rPr>
          <w:rFonts w:ascii="Times New Roman" w:hAnsi="Times New Roman" w:cs="Times New Roman"/>
          <w:sz w:val="24"/>
          <w:szCs w:val="24"/>
        </w:rPr>
        <w:t xml:space="preserve">teachers of psychology who perhaps do not match the perceptions of the students with regards to the importance of work placements or the </w:t>
      </w:r>
      <w:r w:rsidR="00516864">
        <w:rPr>
          <w:rFonts w:ascii="Times New Roman" w:hAnsi="Times New Roman" w:cs="Times New Roman"/>
          <w:sz w:val="24"/>
          <w:szCs w:val="24"/>
        </w:rPr>
        <w:t xml:space="preserve">holistic </w:t>
      </w:r>
      <w:r w:rsidR="00E26EFD" w:rsidRPr="006B2A2E">
        <w:rPr>
          <w:rFonts w:ascii="Times New Roman" w:hAnsi="Times New Roman" w:cs="Times New Roman"/>
          <w:sz w:val="24"/>
          <w:szCs w:val="24"/>
        </w:rPr>
        <w:t>aim of the degree</w:t>
      </w:r>
      <w:r w:rsidR="000B723F">
        <w:rPr>
          <w:rFonts w:ascii="Times New Roman" w:hAnsi="Times New Roman" w:cs="Times New Roman"/>
          <w:sz w:val="24"/>
          <w:szCs w:val="24"/>
        </w:rPr>
        <w:t xml:space="preserve"> (Trapp et al</w:t>
      </w:r>
      <w:r w:rsidR="00516864">
        <w:rPr>
          <w:rFonts w:ascii="Times New Roman" w:hAnsi="Times New Roman" w:cs="Times New Roman"/>
          <w:sz w:val="24"/>
          <w:szCs w:val="24"/>
        </w:rPr>
        <w:t>.</w:t>
      </w:r>
      <w:r w:rsidR="000B723F">
        <w:rPr>
          <w:rFonts w:ascii="Times New Roman" w:hAnsi="Times New Roman" w:cs="Times New Roman"/>
          <w:sz w:val="24"/>
          <w:szCs w:val="24"/>
        </w:rPr>
        <w:t>, 2011)</w:t>
      </w:r>
      <w:r w:rsidR="00E26EFD" w:rsidRPr="006B2A2E">
        <w:rPr>
          <w:rFonts w:ascii="Times New Roman" w:hAnsi="Times New Roman" w:cs="Times New Roman"/>
          <w:sz w:val="24"/>
          <w:szCs w:val="24"/>
        </w:rPr>
        <w:t xml:space="preserve">. This may suggest that </w:t>
      </w:r>
      <w:r w:rsidR="00516864">
        <w:rPr>
          <w:rFonts w:ascii="Times New Roman" w:hAnsi="Times New Roman" w:cs="Times New Roman"/>
          <w:sz w:val="24"/>
          <w:szCs w:val="24"/>
        </w:rPr>
        <w:t>academic centres</w:t>
      </w:r>
      <w:r w:rsidR="00516864" w:rsidRPr="006B2A2E">
        <w:rPr>
          <w:rFonts w:ascii="Times New Roman" w:hAnsi="Times New Roman" w:cs="Times New Roman"/>
          <w:sz w:val="24"/>
          <w:szCs w:val="24"/>
        </w:rPr>
        <w:t xml:space="preserve"> </w:t>
      </w:r>
      <w:r w:rsidR="00E26EFD" w:rsidRPr="006B2A2E">
        <w:rPr>
          <w:rFonts w:ascii="Times New Roman" w:hAnsi="Times New Roman" w:cs="Times New Roman"/>
          <w:sz w:val="24"/>
          <w:szCs w:val="24"/>
        </w:rPr>
        <w:t xml:space="preserve">themselves need to recognise the value of the work placement in the same terms that students </w:t>
      </w:r>
      <w:r w:rsidR="00516864">
        <w:rPr>
          <w:rFonts w:ascii="Times New Roman" w:hAnsi="Times New Roman" w:cs="Times New Roman"/>
          <w:sz w:val="24"/>
          <w:szCs w:val="24"/>
        </w:rPr>
        <w:t xml:space="preserve">and employers </w:t>
      </w:r>
      <w:r w:rsidR="00E26EFD" w:rsidRPr="006B2A2E">
        <w:rPr>
          <w:rFonts w:ascii="Times New Roman" w:hAnsi="Times New Roman" w:cs="Times New Roman"/>
          <w:sz w:val="24"/>
          <w:szCs w:val="24"/>
        </w:rPr>
        <w:t xml:space="preserve">do, and in turn foster a reflective, developmental aspect to the </w:t>
      </w:r>
      <w:r w:rsidR="00516864">
        <w:rPr>
          <w:rFonts w:ascii="Times New Roman" w:hAnsi="Times New Roman" w:cs="Times New Roman"/>
          <w:sz w:val="24"/>
          <w:szCs w:val="24"/>
        </w:rPr>
        <w:t xml:space="preserve">degree programmes. Such a focus may </w:t>
      </w:r>
      <w:r w:rsidR="00E26EFD" w:rsidRPr="006B2A2E">
        <w:rPr>
          <w:rFonts w:ascii="Times New Roman" w:hAnsi="Times New Roman" w:cs="Times New Roman"/>
          <w:sz w:val="24"/>
          <w:szCs w:val="24"/>
        </w:rPr>
        <w:t xml:space="preserve">allow students to develop beyond just the acknowledgement of skills and experiences gained on placement into clearly articulated employability skills. </w:t>
      </w:r>
      <w:r w:rsidR="006B2A2E">
        <w:rPr>
          <w:rFonts w:ascii="Times New Roman" w:hAnsi="Times New Roman" w:cs="Times New Roman"/>
          <w:sz w:val="24"/>
          <w:szCs w:val="24"/>
        </w:rPr>
        <w:t>As a result of this,</w:t>
      </w:r>
      <w:r w:rsidR="00E26EFD" w:rsidRPr="006B2A2E">
        <w:rPr>
          <w:rFonts w:ascii="Times New Roman" w:hAnsi="Times New Roman" w:cs="Times New Roman"/>
          <w:sz w:val="24"/>
          <w:szCs w:val="24"/>
        </w:rPr>
        <w:t xml:space="preserve"> students </w:t>
      </w:r>
      <w:r w:rsidR="006B2A2E">
        <w:rPr>
          <w:rFonts w:ascii="Times New Roman" w:hAnsi="Times New Roman" w:cs="Times New Roman"/>
          <w:sz w:val="24"/>
          <w:szCs w:val="24"/>
        </w:rPr>
        <w:t>may</w:t>
      </w:r>
      <w:r w:rsidR="00E26EFD" w:rsidRPr="006B2A2E">
        <w:rPr>
          <w:rFonts w:ascii="Times New Roman" w:hAnsi="Times New Roman" w:cs="Times New Roman"/>
          <w:sz w:val="24"/>
          <w:szCs w:val="24"/>
        </w:rPr>
        <w:t xml:space="preserve"> have </w:t>
      </w:r>
      <w:r w:rsidR="006B2A2E">
        <w:rPr>
          <w:rFonts w:ascii="Times New Roman" w:hAnsi="Times New Roman" w:cs="Times New Roman"/>
          <w:sz w:val="24"/>
          <w:szCs w:val="24"/>
        </w:rPr>
        <w:t>the</w:t>
      </w:r>
      <w:r w:rsidR="00E26EFD" w:rsidRPr="006B2A2E">
        <w:rPr>
          <w:rFonts w:ascii="Times New Roman" w:hAnsi="Times New Roman" w:cs="Times New Roman"/>
          <w:sz w:val="24"/>
          <w:szCs w:val="24"/>
        </w:rPr>
        <w:t xml:space="preserve"> opportunity </w:t>
      </w:r>
      <w:r w:rsidR="000B723F" w:rsidRPr="000B723F">
        <w:rPr>
          <w:rFonts w:ascii="Times New Roman" w:hAnsi="Times New Roman" w:cs="Times New Roman"/>
          <w:sz w:val="24"/>
          <w:szCs w:val="24"/>
        </w:rPr>
        <w:t>to prepare</w:t>
      </w:r>
      <w:r w:rsidR="00E26EFD" w:rsidRPr="006B2A2E">
        <w:rPr>
          <w:rFonts w:ascii="Times New Roman" w:hAnsi="Times New Roman" w:cs="Times New Roman"/>
          <w:sz w:val="24"/>
          <w:szCs w:val="24"/>
        </w:rPr>
        <w:t xml:space="preserve"> for applications and interviews, with the guidance and support of the psychology </w:t>
      </w:r>
      <w:r w:rsidR="00145E40">
        <w:rPr>
          <w:rFonts w:ascii="Times New Roman" w:hAnsi="Times New Roman" w:cs="Times New Roman"/>
          <w:sz w:val="24"/>
          <w:szCs w:val="24"/>
        </w:rPr>
        <w:t>faculty</w:t>
      </w:r>
      <w:r w:rsidR="00145E40" w:rsidRPr="006B2A2E">
        <w:rPr>
          <w:rFonts w:ascii="Times New Roman" w:hAnsi="Times New Roman" w:cs="Times New Roman"/>
          <w:sz w:val="24"/>
          <w:szCs w:val="24"/>
        </w:rPr>
        <w:t xml:space="preserve"> </w:t>
      </w:r>
      <w:r w:rsidR="00E26EFD" w:rsidRPr="006B2A2E">
        <w:rPr>
          <w:rFonts w:ascii="Times New Roman" w:hAnsi="Times New Roman" w:cs="Times New Roman"/>
          <w:sz w:val="24"/>
          <w:szCs w:val="24"/>
        </w:rPr>
        <w:t xml:space="preserve">at their </w:t>
      </w:r>
      <w:r w:rsidR="00145E40">
        <w:rPr>
          <w:rFonts w:ascii="Times New Roman" w:hAnsi="Times New Roman" w:cs="Times New Roman"/>
          <w:sz w:val="24"/>
          <w:szCs w:val="24"/>
        </w:rPr>
        <w:t>own HEI</w:t>
      </w:r>
      <w:r w:rsidR="00E26EFD" w:rsidRPr="006B2A2E">
        <w:rPr>
          <w:rFonts w:ascii="Times New Roman" w:hAnsi="Times New Roman" w:cs="Times New Roman"/>
          <w:sz w:val="24"/>
          <w:szCs w:val="24"/>
        </w:rPr>
        <w:t>.</w:t>
      </w:r>
    </w:p>
    <w:p w14:paraId="052FFB5E" w14:textId="77777777" w:rsidR="00EF02A0" w:rsidRDefault="00EF02A0" w:rsidP="00EF02A0">
      <w:pPr>
        <w:spacing w:line="480" w:lineRule="auto"/>
        <w:ind w:firstLine="720"/>
        <w:rPr>
          <w:rFonts w:ascii="Times New Roman" w:hAnsi="Times New Roman" w:cs="Times New Roman"/>
          <w:color w:val="000000" w:themeColor="text1"/>
          <w:sz w:val="24"/>
          <w:szCs w:val="24"/>
        </w:rPr>
      </w:pPr>
      <w:r w:rsidRPr="007231A7">
        <w:rPr>
          <w:rFonts w:ascii="Times New Roman" w:hAnsi="Times New Roman" w:cs="Times New Roman"/>
          <w:color w:val="000000" w:themeColor="text1"/>
          <w:sz w:val="24"/>
          <w:szCs w:val="24"/>
        </w:rPr>
        <w:t xml:space="preserve">Personal development planning (PDP) has been </w:t>
      </w:r>
      <w:r w:rsidR="00485A92" w:rsidRPr="007231A7">
        <w:rPr>
          <w:rFonts w:ascii="Times New Roman" w:hAnsi="Times New Roman" w:cs="Times New Roman"/>
          <w:color w:val="000000" w:themeColor="text1"/>
          <w:sz w:val="24"/>
          <w:szCs w:val="24"/>
        </w:rPr>
        <w:t xml:space="preserve">identified </w:t>
      </w:r>
      <w:r w:rsidRPr="007231A7">
        <w:rPr>
          <w:rFonts w:ascii="Times New Roman" w:hAnsi="Times New Roman" w:cs="Times New Roman"/>
          <w:color w:val="000000" w:themeColor="text1"/>
          <w:sz w:val="24"/>
          <w:szCs w:val="24"/>
        </w:rPr>
        <w:t xml:space="preserve">as a method of personal reflection that may help students in making the link between what they have learnt in the classroom with the needs of the industry (Harvey &amp; Green, 1994). </w:t>
      </w:r>
      <w:r w:rsidR="00647EF3">
        <w:rPr>
          <w:rFonts w:ascii="Times New Roman" w:hAnsi="Times New Roman" w:cs="Times New Roman"/>
          <w:color w:val="000000" w:themeColor="text1"/>
          <w:sz w:val="24"/>
          <w:szCs w:val="24"/>
        </w:rPr>
        <w:t xml:space="preserve">As Hugh-Jones (2008) states, employers often use competency based interviews to test the graduates ability to not only demonstrate their skills, but show that they have reflected on past performance and are able to use this to enhance future performance, noting that employers consider development monitoring an expected part of working life. A key use of PDP would be to allow students to reflect upon their progress and make links between their learning and how this evidences job related skills, helping to clarify their unique selling point. </w:t>
      </w:r>
      <w:r w:rsidRPr="007231A7">
        <w:rPr>
          <w:rFonts w:ascii="Times New Roman" w:hAnsi="Times New Roman" w:cs="Times New Roman"/>
          <w:color w:val="000000" w:themeColor="text1"/>
          <w:sz w:val="24"/>
          <w:szCs w:val="24"/>
        </w:rPr>
        <w:t xml:space="preserve">Future research could ask students what form of PDP they </w:t>
      </w:r>
      <w:r w:rsidR="00485A92" w:rsidRPr="007231A7">
        <w:rPr>
          <w:rFonts w:ascii="Times New Roman" w:hAnsi="Times New Roman" w:cs="Times New Roman"/>
          <w:color w:val="000000" w:themeColor="text1"/>
          <w:sz w:val="24"/>
          <w:szCs w:val="24"/>
        </w:rPr>
        <w:t xml:space="preserve">prefer to </w:t>
      </w:r>
      <w:r w:rsidRPr="007231A7">
        <w:rPr>
          <w:rFonts w:ascii="Times New Roman" w:hAnsi="Times New Roman" w:cs="Times New Roman"/>
          <w:color w:val="000000" w:themeColor="text1"/>
          <w:sz w:val="24"/>
          <w:szCs w:val="24"/>
        </w:rPr>
        <w:t>engage in both academically and on the work placement</w:t>
      </w:r>
      <w:r w:rsidR="00C46C91">
        <w:rPr>
          <w:rFonts w:ascii="Times New Roman" w:hAnsi="Times New Roman" w:cs="Times New Roman"/>
          <w:color w:val="000000" w:themeColor="text1"/>
          <w:sz w:val="24"/>
          <w:szCs w:val="24"/>
        </w:rPr>
        <w:t>, and whether they feel that this is of use to them in preparing themselves for job applications and interviews</w:t>
      </w:r>
      <w:r w:rsidRPr="007231A7">
        <w:rPr>
          <w:rFonts w:ascii="Times New Roman" w:hAnsi="Times New Roman" w:cs="Times New Roman"/>
          <w:color w:val="000000" w:themeColor="text1"/>
          <w:sz w:val="24"/>
          <w:szCs w:val="24"/>
        </w:rPr>
        <w:t xml:space="preserve">. </w:t>
      </w:r>
      <w:r w:rsidR="00647EF3">
        <w:rPr>
          <w:rFonts w:ascii="Times New Roman" w:hAnsi="Times New Roman" w:cs="Times New Roman"/>
          <w:color w:val="000000" w:themeColor="text1"/>
          <w:sz w:val="24"/>
          <w:szCs w:val="24"/>
        </w:rPr>
        <w:t xml:space="preserve">This </w:t>
      </w:r>
      <w:r w:rsidR="00647EF3" w:rsidRPr="007231A7">
        <w:rPr>
          <w:rFonts w:ascii="Times New Roman" w:hAnsi="Times New Roman" w:cs="Times New Roman"/>
          <w:color w:val="000000" w:themeColor="text1"/>
          <w:sz w:val="24"/>
          <w:szCs w:val="24"/>
        </w:rPr>
        <w:t>may reveal further implications for how HEIs and students can work together to foster graduate employability.</w:t>
      </w:r>
    </w:p>
    <w:p w14:paraId="2698B3FD" w14:textId="77777777" w:rsidR="008C6F25" w:rsidRDefault="00C46C91" w:rsidP="006941A9">
      <w:pPr>
        <w:pStyle w:val="NormalWeb"/>
        <w:jc w:val="center"/>
        <w:rPr>
          <w:b/>
          <w:color w:val="000000" w:themeColor="text1"/>
        </w:rPr>
      </w:pPr>
      <w:r>
        <w:br/>
      </w:r>
    </w:p>
    <w:p w14:paraId="186AA989" w14:textId="77777777" w:rsidR="008C6F25" w:rsidRDefault="008C6F25" w:rsidP="006941A9">
      <w:pPr>
        <w:pStyle w:val="NormalWeb"/>
        <w:jc w:val="center"/>
        <w:rPr>
          <w:b/>
          <w:color w:val="000000" w:themeColor="text1"/>
        </w:rPr>
      </w:pPr>
    </w:p>
    <w:p w14:paraId="5FC9EF1C" w14:textId="4B3DAEE0" w:rsidR="005D6B39" w:rsidRPr="00067E05" w:rsidRDefault="00267FAB" w:rsidP="006941A9">
      <w:pPr>
        <w:pStyle w:val="NormalWeb"/>
        <w:jc w:val="center"/>
        <w:rPr>
          <w:b/>
          <w:color w:val="000000" w:themeColor="text1"/>
        </w:rPr>
      </w:pPr>
      <w:r w:rsidRPr="00067E05">
        <w:rPr>
          <w:b/>
          <w:color w:val="000000" w:themeColor="text1"/>
        </w:rPr>
        <w:lastRenderedPageBreak/>
        <w:t>Reference</w:t>
      </w:r>
      <w:r w:rsidR="0016097D">
        <w:rPr>
          <w:b/>
          <w:color w:val="000000" w:themeColor="text1"/>
        </w:rPr>
        <w:t>s</w:t>
      </w:r>
    </w:p>
    <w:p w14:paraId="60E6EF32" w14:textId="77777777" w:rsidR="005C5A53" w:rsidRDefault="003057A2" w:rsidP="007231A7">
      <w:pPr>
        <w:spacing w:line="480" w:lineRule="auto"/>
        <w:ind w:left="720" w:hanging="720"/>
        <w:rPr>
          <w:rFonts w:ascii="Times New Roman" w:hAnsi="Times New Roman" w:cs="Times New Roman"/>
          <w:color w:val="000000" w:themeColor="text1"/>
          <w:sz w:val="24"/>
          <w:szCs w:val="24"/>
        </w:rPr>
      </w:pPr>
      <w:r w:rsidRPr="00C64080">
        <w:rPr>
          <w:rFonts w:ascii="Times New Roman" w:hAnsi="Times New Roman" w:cs="Times New Roman"/>
          <w:color w:val="000000" w:themeColor="text1"/>
          <w:sz w:val="24"/>
          <w:szCs w:val="24"/>
        </w:rPr>
        <w:t>AGR Graduate Recruitment Survey, (20</w:t>
      </w:r>
      <w:r>
        <w:rPr>
          <w:rFonts w:ascii="Times New Roman" w:hAnsi="Times New Roman" w:cs="Times New Roman"/>
          <w:color w:val="000000" w:themeColor="text1"/>
          <w:sz w:val="24"/>
          <w:szCs w:val="24"/>
        </w:rPr>
        <w:t>10</w:t>
      </w:r>
      <w:r w:rsidRPr="00C64080">
        <w:rPr>
          <w:rFonts w:ascii="Times New Roman" w:hAnsi="Times New Roman" w:cs="Times New Roman"/>
          <w:color w:val="000000" w:themeColor="text1"/>
          <w:sz w:val="24"/>
          <w:szCs w:val="24"/>
        </w:rPr>
        <w:t xml:space="preserve">). Retrieved </w:t>
      </w:r>
      <w:r w:rsidR="00B966CC">
        <w:rPr>
          <w:rFonts w:ascii="Times New Roman" w:hAnsi="Times New Roman" w:cs="Times New Roman"/>
          <w:color w:val="000000" w:themeColor="text1"/>
          <w:sz w:val="24"/>
          <w:szCs w:val="24"/>
        </w:rPr>
        <w:t xml:space="preserve">June, 2013, from The Association of Graduate Recruitment website: </w:t>
      </w:r>
      <w:r w:rsidRPr="003057A2">
        <w:rPr>
          <w:rFonts w:ascii="Times New Roman" w:hAnsi="Times New Roman" w:cs="Times New Roman"/>
          <w:color w:val="000000" w:themeColor="text1"/>
          <w:sz w:val="24"/>
          <w:szCs w:val="24"/>
        </w:rPr>
        <w:t>http://www.nce.co.uk/Journals/3/Files/2010/2/10/AGR%202010%20Winter%20Survey%20report.pdf</w:t>
      </w:r>
      <w:r>
        <w:rPr>
          <w:rFonts w:ascii="Times New Roman" w:hAnsi="Times New Roman" w:cs="Times New Roman"/>
          <w:color w:val="000000" w:themeColor="text1"/>
          <w:sz w:val="24"/>
          <w:szCs w:val="24"/>
        </w:rPr>
        <w:t xml:space="preserve"> </w:t>
      </w:r>
    </w:p>
    <w:p w14:paraId="16732BD5" w14:textId="77777777" w:rsidR="005D6B39" w:rsidRPr="00C64080" w:rsidRDefault="004B68FB" w:rsidP="007231A7">
      <w:pPr>
        <w:spacing w:line="480" w:lineRule="auto"/>
        <w:ind w:left="720" w:hanging="720"/>
        <w:rPr>
          <w:rFonts w:ascii="Times New Roman" w:hAnsi="Times New Roman" w:cs="Times New Roman"/>
          <w:color w:val="000000" w:themeColor="text1"/>
          <w:sz w:val="24"/>
          <w:szCs w:val="24"/>
        </w:rPr>
      </w:pPr>
      <w:r w:rsidRPr="00C64080">
        <w:rPr>
          <w:rFonts w:ascii="Times New Roman" w:hAnsi="Times New Roman" w:cs="Times New Roman"/>
          <w:color w:val="000000" w:themeColor="text1"/>
          <w:sz w:val="24"/>
          <w:szCs w:val="24"/>
        </w:rPr>
        <w:t xml:space="preserve">AGR Graduate Recruitment Survey, (2013). Retrieved </w:t>
      </w:r>
      <w:r w:rsidR="00B966CC">
        <w:rPr>
          <w:rFonts w:ascii="Times New Roman" w:hAnsi="Times New Roman" w:cs="Times New Roman"/>
          <w:color w:val="000000" w:themeColor="text1"/>
          <w:sz w:val="24"/>
          <w:szCs w:val="24"/>
        </w:rPr>
        <w:t>15 August, 2013, from</w:t>
      </w:r>
      <w:r w:rsidR="00B966CC" w:rsidRPr="00B966CC">
        <w:rPr>
          <w:rFonts w:ascii="Times New Roman" w:hAnsi="Times New Roman" w:cs="Times New Roman"/>
          <w:color w:val="000000" w:themeColor="text1"/>
          <w:sz w:val="24"/>
          <w:szCs w:val="24"/>
        </w:rPr>
        <w:t xml:space="preserve"> </w:t>
      </w:r>
      <w:r w:rsidR="00B966CC">
        <w:rPr>
          <w:rFonts w:ascii="Times New Roman" w:hAnsi="Times New Roman" w:cs="Times New Roman"/>
          <w:color w:val="000000" w:themeColor="text1"/>
          <w:sz w:val="24"/>
          <w:szCs w:val="24"/>
        </w:rPr>
        <w:t xml:space="preserve">The Association of Graduate Recruitment website:  </w:t>
      </w:r>
      <w:r w:rsidR="00033A66" w:rsidRPr="00C64080">
        <w:rPr>
          <w:rFonts w:ascii="Times New Roman" w:hAnsi="Times New Roman" w:cs="Times New Roman"/>
          <w:color w:val="000000" w:themeColor="text1"/>
          <w:sz w:val="24"/>
          <w:szCs w:val="24"/>
        </w:rPr>
        <w:t xml:space="preserve">http://www.agr.org.uk/write/Documents/Surveys/The_AGR_Graduate_Recruitment_Survey_2013_Winter_Review.pdf </w:t>
      </w:r>
    </w:p>
    <w:p w14:paraId="5B65359C" w14:textId="77777777" w:rsidR="00612085" w:rsidRPr="00C64080" w:rsidRDefault="00612085" w:rsidP="007231A7">
      <w:pPr>
        <w:spacing w:line="480" w:lineRule="auto"/>
        <w:ind w:left="720" w:hanging="720"/>
        <w:rPr>
          <w:rFonts w:ascii="Times New Roman" w:hAnsi="Times New Roman" w:cs="Times New Roman"/>
          <w:color w:val="000000" w:themeColor="text1"/>
          <w:sz w:val="24"/>
          <w:szCs w:val="24"/>
        </w:rPr>
      </w:pPr>
      <w:r w:rsidRPr="00C64080">
        <w:rPr>
          <w:rFonts w:ascii="Times New Roman" w:hAnsi="Times New Roman" w:cs="Times New Roman"/>
          <w:color w:val="000000" w:themeColor="text1"/>
          <w:sz w:val="24"/>
          <w:szCs w:val="24"/>
        </w:rPr>
        <w:t xml:space="preserve">Akhurst, J. (2005). Enhancing the employability of psychology graduates. </w:t>
      </w:r>
      <w:r w:rsidRPr="00C64080">
        <w:rPr>
          <w:rFonts w:ascii="Times New Roman" w:hAnsi="Times New Roman" w:cs="Times New Roman"/>
          <w:i/>
          <w:color w:val="000000" w:themeColor="text1"/>
          <w:sz w:val="24"/>
          <w:szCs w:val="24"/>
        </w:rPr>
        <w:t>The Higher Education Academy Psychology Network</w:t>
      </w:r>
      <w:r w:rsidRPr="00C64080">
        <w:rPr>
          <w:rFonts w:ascii="Times New Roman" w:hAnsi="Times New Roman" w:cs="Times New Roman"/>
          <w:color w:val="000000" w:themeColor="text1"/>
          <w:sz w:val="24"/>
          <w:szCs w:val="24"/>
        </w:rPr>
        <w:t xml:space="preserve"> [s.n.].</w:t>
      </w:r>
    </w:p>
    <w:p w14:paraId="54C69A75" w14:textId="77777777" w:rsidR="00612085" w:rsidRPr="00C64080" w:rsidRDefault="00612085" w:rsidP="007231A7">
      <w:pPr>
        <w:spacing w:line="480" w:lineRule="auto"/>
        <w:ind w:left="720" w:hanging="720"/>
        <w:rPr>
          <w:rFonts w:ascii="Times New Roman" w:hAnsi="Times New Roman" w:cs="Times New Roman"/>
          <w:color w:val="000000" w:themeColor="text1"/>
          <w:sz w:val="24"/>
          <w:szCs w:val="24"/>
        </w:rPr>
      </w:pPr>
      <w:r w:rsidRPr="00C64080">
        <w:rPr>
          <w:rFonts w:ascii="Times New Roman" w:hAnsi="Times New Roman" w:cs="Times New Roman"/>
          <w:color w:val="000000" w:themeColor="text1"/>
          <w:sz w:val="24"/>
          <w:szCs w:val="24"/>
        </w:rPr>
        <w:t xml:space="preserve">Archer, W. &amp; Davison, J. (2008). </w:t>
      </w:r>
      <w:r w:rsidRPr="00C64080">
        <w:rPr>
          <w:rFonts w:ascii="Times New Roman" w:hAnsi="Times New Roman" w:cs="Times New Roman"/>
          <w:i/>
          <w:color w:val="000000" w:themeColor="text1"/>
          <w:sz w:val="24"/>
          <w:szCs w:val="24"/>
        </w:rPr>
        <w:t>Graduate Employability: What do employers think and want?</w:t>
      </w:r>
      <w:r w:rsidRPr="00C64080">
        <w:rPr>
          <w:rFonts w:ascii="Times New Roman" w:hAnsi="Times New Roman" w:cs="Times New Roman"/>
          <w:color w:val="000000" w:themeColor="text1"/>
          <w:sz w:val="24"/>
          <w:szCs w:val="24"/>
        </w:rPr>
        <w:t>. The Council for Industry and Higher Education.</w:t>
      </w:r>
    </w:p>
    <w:p w14:paraId="62204CD9" w14:textId="77777777" w:rsidR="000E68CC" w:rsidRDefault="000E68CC" w:rsidP="007231A7">
      <w:pPr>
        <w:spacing w:line="480" w:lineRule="auto"/>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Braun</w:t>
      </w:r>
      <w:r w:rsidR="00030DB8">
        <w:rPr>
          <w:rFonts w:ascii="Times New Roman" w:hAnsi="Times New Roman" w:cs="Times New Roman"/>
          <w:color w:val="000000" w:themeColor="text1"/>
          <w:sz w:val="24"/>
          <w:szCs w:val="24"/>
        </w:rPr>
        <w:t>, V.</w:t>
      </w:r>
      <w:r>
        <w:rPr>
          <w:rFonts w:ascii="Times New Roman" w:hAnsi="Times New Roman" w:cs="Times New Roman"/>
          <w:color w:val="000000" w:themeColor="text1"/>
          <w:sz w:val="24"/>
          <w:szCs w:val="24"/>
        </w:rPr>
        <w:t xml:space="preserve"> &amp; Clark</w:t>
      </w:r>
      <w:r w:rsidR="00BA43A4">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w:t>
      </w:r>
      <w:r w:rsidR="00030DB8">
        <w:rPr>
          <w:rFonts w:ascii="Times New Roman" w:hAnsi="Times New Roman" w:cs="Times New Roman"/>
          <w:color w:val="000000" w:themeColor="text1"/>
          <w:sz w:val="24"/>
          <w:szCs w:val="24"/>
        </w:rPr>
        <w:t>V. (</w:t>
      </w:r>
      <w:r>
        <w:rPr>
          <w:rFonts w:ascii="Times New Roman" w:hAnsi="Times New Roman" w:cs="Times New Roman"/>
          <w:color w:val="000000" w:themeColor="text1"/>
          <w:sz w:val="24"/>
          <w:szCs w:val="24"/>
        </w:rPr>
        <w:t>2006</w:t>
      </w:r>
      <w:r w:rsidR="00030DB8">
        <w:rPr>
          <w:rFonts w:ascii="Times New Roman" w:hAnsi="Times New Roman" w:cs="Times New Roman"/>
          <w:color w:val="000000" w:themeColor="text1"/>
          <w:sz w:val="24"/>
          <w:szCs w:val="24"/>
        </w:rPr>
        <w:t xml:space="preserve">). Using thematic analysis in psychology. </w:t>
      </w:r>
      <w:r w:rsidR="00030DB8" w:rsidRPr="00A1405B">
        <w:rPr>
          <w:rFonts w:ascii="Times New Roman" w:hAnsi="Times New Roman" w:cs="Times New Roman"/>
          <w:i/>
          <w:color w:val="000000" w:themeColor="text1"/>
          <w:sz w:val="24"/>
          <w:szCs w:val="24"/>
        </w:rPr>
        <w:t>Qualitative Research in Psychology, 3</w:t>
      </w:r>
      <w:r w:rsidR="00030DB8">
        <w:rPr>
          <w:rFonts w:ascii="Times New Roman" w:hAnsi="Times New Roman" w:cs="Times New Roman"/>
          <w:color w:val="000000" w:themeColor="text1"/>
          <w:sz w:val="24"/>
          <w:szCs w:val="24"/>
        </w:rPr>
        <w:t>. 77-101. Doi:10.1191/1478088706qp063oa</w:t>
      </w:r>
      <w:r>
        <w:rPr>
          <w:rFonts w:ascii="Times New Roman" w:hAnsi="Times New Roman" w:cs="Times New Roman"/>
          <w:color w:val="000000" w:themeColor="text1"/>
          <w:sz w:val="24"/>
          <w:szCs w:val="24"/>
        </w:rPr>
        <w:t xml:space="preserve"> </w:t>
      </w:r>
    </w:p>
    <w:p w14:paraId="0C311294" w14:textId="77777777" w:rsidR="005D6B39" w:rsidRPr="00C64080" w:rsidRDefault="005D6B39" w:rsidP="007231A7">
      <w:pPr>
        <w:spacing w:line="480" w:lineRule="auto"/>
        <w:ind w:left="720" w:hanging="720"/>
        <w:rPr>
          <w:rFonts w:ascii="Times New Roman" w:hAnsi="Times New Roman" w:cs="Times New Roman"/>
          <w:color w:val="000000" w:themeColor="text1"/>
          <w:sz w:val="24"/>
          <w:szCs w:val="24"/>
        </w:rPr>
      </w:pPr>
      <w:r w:rsidRPr="00C64080">
        <w:rPr>
          <w:rFonts w:ascii="Times New Roman" w:hAnsi="Times New Roman" w:cs="Times New Roman"/>
          <w:color w:val="000000" w:themeColor="text1"/>
          <w:sz w:val="24"/>
          <w:szCs w:val="24"/>
        </w:rPr>
        <w:t>Brown</w:t>
      </w:r>
      <w:r w:rsidR="00525ED8" w:rsidRPr="00C64080">
        <w:rPr>
          <w:rFonts w:ascii="Times New Roman" w:hAnsi="Times New Roman" w:cs="Times New Roman"/>
          <w:color w:val="000000" w:themeColor="text1"/>
          <w:sz w:val="24"/>
          <w:szCs w:val="24"/>
        </w:rPr>
        <w:t>, B. L.</w:t>
      </w:r>
      <w:r w:rsidRPr="00C64080">
        <w:rPr>
          <w:rFonts w:ascii="Times New Roman" w:hAnsi="Times New Roman" w:cs="Times New Roman"/>
          <w:color w:val="000000" w:themeColor="text1"/>
          <w:sz w:val="24"/>
          <w:szCs w:val="24"/>
        </w:rPr>
        <w:t xml:space="preserve"> (2002). </w:t>
      </w:r>
      <w:r w:rsidR="00525ED8" w:rsidRPr="00C64080">
        <w:rPr>
          <w:rFonts w:ascii="Times New Roman" w:hAnsi="Times New Roman" w:cs="Times New Roman"/>
          <w:i/>
          <w:color w:val="000000" w:themeColor="text1"/>
          <w:sz w:val="24"/>
          <w:szCs w:val="24"/>
        </w:rPr>
        <w:t>Generic Skills in Career and Technical Education</w:t>
      </w:r>
      <w:r w:rsidR="00525ED8" w:rsidRPr="00C64080">
        <w:rPr>
          <w:rFonts w:ascii="Times New Roman" w:hAnsi="Times New Roman" w:cs="Times New Roman"/>
          <w:color w:val="000000" w:themeColor="text1"/>
          <w:sz w:val="24"/>
          <w:szCs w:val="24"/>
        </w:rPr>
        <w:t>. Educational Resources Information Center.</w:t>
      </w:r>
    </w:p>
    <w:p w14:paraId="51A260E7" w14:textId="77777777" w:rsidR="00612085" w:rsidRPr="00593535" w:rsidRDefault="00612085" w:rsidP="007231A7">
      <w:pPr>
        <w:spacing w:line="480" w:lineRule="auto"/>
        <w:ind w:left="720" w:hanging="720"/>
        <w:rPr>
          <w:rFonts w:ascii="Times New Roman" w:hAnsi="Times New Roman" w:cs="Times New Roman"/>
          <w:color w:val="000000" w:themeColor="text1"/>
          <w:sz w:val="24"/>
          <w:szCs w:val="24"/>
        </w:rPr>
      </w:pPr>
      <w:r w:rsidRPr="00C64080">
        <w:rPr>
          <w:rFonts w:ascii="Times New Roman" w:hAnsi="Times New Roman" w:cs="Times New Roman"/>
          <w:color w:val="000000" w:themeColor="text1"/>
          <w:sz w:val="24"/>
          <w:szCs w:val="24"/>
        </w:rPr>
        <w:t>C</w:t>
      </w:r>
      <w:r w:rsidR="00B7184E">
        <w:rPr>
          <w:rFonts w:ascii="Times New Roman" w:hAnsi="Times New Roman" w:cs="Times New Roman"/>
          <w:color w:val="000000" w:themeColor="text1"/>
          <w:sz w:val="24"/>
          <w:szCs w:val="24"/>
        </w:rPr>
        <w:t>onfederation of British Industry</w:t>
      </w:r>
      <w:r w:rsidRPr="00C64080">
        <w:rPr>
          <w:rFonts w:ascii="Times New Roman" w:hAnsi="Times New Roman" w:cs="Times New Roman"/>
          <w:color w:val="000000" w:themeColor="text1"/>
          <w:sz w:val="24"/>
          <w:szCs w:val="24"/>
        </w:rPr>
        <w:t xml:space="preserve">. (2007). </w:t>
      </w:r>
      <w:r w:rsidRPr="00C64080">
        <w:rPr>
          <w:rFonts w:ascii="Times New Roman" w:hAnsi="Times New Roman" w:cs="Times New Roman"/>
          <w:i/>
          <w:color w:val="000000" w:themeColor="text1"/>
          <w:sz w:val="24"/>
          <w:szCs w:val="24"/>
        </w:rPr>
        <w:t>School leavers dazzle with IT skills, but fall short at Maths and English</w:t>
      </w:r>
      <w:r w:rsidRPr="00C64080">
        <w:rPr>
          <w:rFonts w:ascii="Times New Roman" w:hAnsi="Times New Roman" w:cs="Times New Roman"/>
          <w:color w:val="000000" w:themeColor="text1"/>
          <w:sz w:val="24"/>
          <w:szCs w:val="24"/>
        </w:rPr>
        <w:t xml:space="preserve">. </w:t>
      </w:r>
      <w:r w:rsidR="00B7184E">
        <w:rPr>
          <w:rFonts w:ascii="Times New Roman" w:hAnsi="Times New Roman" w:cs="Times New Roman"/>
          <w:color w:val="000000" w:themeColor="text1"/>
          <w:sz w:val="24"/>
          <w:szCs w:val="24"/>
        </w:rPr>
        <w:t>CBI</w:t>
      </w:r>
      <w:r w:rsidR="00B7184E" w:rsidRPr="00C64080">
        <w:rPr>
          <w:rFonts w:ascii="Times New Roman" w:hAnsi="Times New Roman" w:cs="Times New Roman"/>
          <w:color w:val="000000" w:themeColor="text1"/>
          <w:sz w:val="24"/>
          <w:szCs w:val="24"/>
        </w:rPr>
        <w:t>/Pertemps</w:t>
      </w:r>
      <w:r w:rsidR="00B7184E">
        <w:rPr>
          <w:rFonts w:ascii="Times New Roman" w:hAnsi="Times New Roman" w:cs="Times New Roman"/>
          <w:color w:val="000000" w:themeColor="text1"/>
          <w:sz w:val="24"/>
          <w:szCs w:val="24"/>
        </w:rPr>
        <w:t xml:space="preserve">. </w:t>
      </w:r>
      <w:r w:rsidRPr="00C64080">
        <w:rPr>
          <w:rFonts w:ascii="Times New Roman" w:hAnsi="Times New Roman" w:cs="Times New Roman"/>
          <w:color w:val="000000" w:themeColor="text1"/>
          <w:sz w:val="24"/>
          <w:szCs w:val="24"/>
        </w:rPr>
        <w:t>Retrieved April 2010</w:t>
      </w:r>
      <w:r w:rsidR="00B966CC">
        <w:rPr>
          <w:rFonts w:ascii="Times New Roman" w:hAnsi="Times New Roman" w:cs="Times New Roman"/>
          <w:color w:val="000000" w:themeColor="text1"/>
          <w:sz w:val="24"/>
          <w:szCs w:val="24"/>
        </w:rPr>
        <w:t>,</w:t>
      </w:r>
      <w:r w:rsidRPr="00C64080">
        <w:rPr>
          <w:rFonts w:ascii="Times New Roman" w:hAnsi="Times New Roman" w:cs="Times New Roman"/>
          <w:color w:val="000000" w:themeColor="text1"/>
          <w:sz w:val="24"/>
          <w:szCs w:val="24"/>
        </w:rPr>
        <w:t xml:space="preserve"> from </w:t>
      </w:r>
      <w:hyperlink r:id="rId8" w:history="1">
        <w:r w:rsidR="00B7184E" w:rsidRPr="00593535">
          <w:rPr>
            <w:rStyle w:val="Hyperlink"/>
            <w:rFonts w:ascii="Times New Roman" w:hAnsi="Times New Roman" w:cs="Times New Roman"/>
            <w:color w:val="auto"/>
            <w:sz w:val="24"/>
            <w:szCs w:val="24"/>
            <w:u w:val="none"/>
          </w:rPr>
          <w:t>http://www.cbi.org.uk/ndbs/press.nsf/0363c1f07c6ca12a8025671c00381cc7/3a4c5e2bef4e2b6080257337005841a4?OpenDocument</w:t>
        </w:r>
      </w:hyperlink>
      <w:r w:rsidRPr="00593535">
        <w:rPr>
          <w:rFonts w:ascii="Times New Roman" w:hAnsi="Times New Roman" w:cs="Times New Roman"/>
          <w:sz w:val="24"/>
          <w:szCs w:val="24"/>
        </w:rPr>
        <w:t>.</w:t>
      </w:r>
    </w:p>
    <w:p w14:paraId="5D6C4D0A" w14:textId="77777777" w:rsidR="00B7184E" w:rsidRPr="00593535" w:rsidRDefault="00B7184E" w:rsidP="007231A7">
      <w:pPr>
        <w:spacing w:line="480" w:lineRule="auto"/>
        <w:ind w:left="720" w:hanging="720"/>
        <w:rPr>
          <w:rFonts w:ascii="Times New Roman" w:hAnsi="Times New Roman" w:cs="Times New Roman"/>
          <w:color w:val="000000" w:themeColor="text1"/>
          <w:sz w:val="24"/>
          <w:szCs w:val="24"/>
        </w:rPr>
      </w:pPr>
      <w:r w:rsidRPr="00593535">
        <w:rPr>
          <w:rFonts w:ascii="Times New Roman" w:hAnsi="Times New Roman" w:cs="Times New Roman"/>
          <w:color w:val="000000" w:themeColor="text1"/>
          <w:sz w:val="24"/>
          <w:szCs w:val="24"/>
        </w:rPr>
        <w:lastRenderedPageBreak/>
        <w:t xml:space="preserve">Confederation of British Industry. (2013). </w:t>
      </w:r>
      <w:r w:rsidRPr="00593535">
        <w:rPr>
          <w:rFonts w:ascii="Times New Roman" w:hAnsi="Times New Roman" w:cs="Times New Roman"/>
          <w:i/>
          <w:color w:val="000000" w:themeColor="text1"/>
          <w:sz w:val="24"/>
          <w:szCs w:val="24"/>
        </w:rPr>
        <w:t>Changing the pace. CBI/Pearson education and skills survey 2013</w:t>
      </w:r>
      <w:r w:rsidRPr="00593535">
        <w:rPr>
          <w:rFonts w:ascii="Times New Roman" w:hAnsi="Times New Roman" w:cs="Times New Roman"/>
          <w:color w:val="000000" w:themeColor="text1"/>
          <w:sz w:val="24"/>
          <w:szCs w:val="24"/>
        </w:rPr>
        <w:t xml:space="preserve">. Retrieved </w:t>
      </w:r>
      <w:r w:rsidR="00B966CC" w:rsidRPr="00593535">
        <w:rPr>
          <w:rFonts w:ascii="Times New Roman" w:hAnsi="Times New Roman" w:cs="Times New Roman"/>
          <w:color w:val="000000" w:themeColor="text1"/>
          <w:sz w:val="24"/>
          <w:szCs w:val="24"/>
        </w:rPr>
        <w:t xml:space="preserve">June 2013, </w:t>
      </w:r>
      <w:r w:rsidRPr="00593535">
        <w:rPr>
          <w:rFonts w:ascii="Times New Roman" w:hAnsi="Times New Roman" w:cs="Times New Roman"/>
          <w:color w:val="000000" w:themeColor="text1"/>
          <w:sz w:val="24"/>
          <w:szCs w:val="24"/>
        </w:rPr>
        <w:t xml:space="preserve">from </w:t>
      </w:r>
      <w:r w:rsidRPr="00663B29">
        <w:rPr>
          <w:rFonts w:ascii="Times New Roman" w:hAnsi="Times New Roman" w:cs="Times New Roman"/>
          <w:sz w:val="24"/>
          <w:szCs w:val="24"/>
        </w:rPr>
        <w:t xml:space="preserve">http://www.cbi.org.uk/media/2119176/education_and_skills_survey_2013.pdf </w:t>
      </w:r>
    </w:p>
    <w:p w14:paraId="1ED471A5" w14:textId="203F3ABC" w:rsidR="00355302" w:rsidRDefault="00355302" w:rsidP="007231A7">
      <w:pPr>
        <w:spacing w:line="480" w:lineRule="auto"/>
        <w:ind w:left="720" w:hanging="720"/>
        <w:rPr>
          <w:rFonts w:ascii="Times New Roman" w:hAnsi="Times New Roman" w:cs="Times New Roman"/>
          <w:sz w:val="24"/>
          <w:szCs w:val="24"/>
        </w:rPr>
      </w:pPr>
      <w:r w:rsidRPr="00593535">
        <w:rPr>
          <w:rFonts w:ascii="Times New Roman" w:hAnsi="Times New Roman" w:cs="Times New Roman"/>
          <w:color w:val="000000" w:themeColor="text1"/>
          <w:sz w:val="24"/>
          <w:szCs w:val="24"/>
        </w:rPr>
        <w:t>Coughlan, S. (2013, July 10). Fall in</w:t>
      </w:r>
      <w:r w:rsidRPr="00593535">
        <w:rPr>
          <w:rFonts w:ascii="Times New Roman" w:hAnsi="Times New Roman" w:cs="Times New Roman"/>
          <w:i/>
          <w:color w:val="000000" w:themeColor="text1"/>
          <w:sz w:val="24"/>
          <w:szCs w:val="24"/>
        </w:rPr>
        <w:t xml:space="preserve"> </w:t>
      </w:r>
      <w:r w:rsidRPr="00593535">
        <w:rPr>
          <w:rFonts w:ascii="Times New Roman" w:hAnsi="Times New Roman" w:cs="Times New Roman"/>
          <w:color w:val="000000" w:themeColor="text1"/>
          <w:sz w:val="24"/>
          <w:szCs w:val="24"/>
        </w:rPr>
        <w:t xml:space="preserve">graduate vacancies sees 85 apply for each job. </w:t>
      </w:r>
      <w:r w:rsidRPr="00593535">
        <w:rPr>
          <w:rFonts w:ascii="Times New Roman" w:hAnsi="Times New Roman" w:cs="Times New Roman"/>
          <w:i/>
          <w:color w:val="000000" w:themeColor="text1"/>
          <w:sz w:val="24"/>
          <w:szCs w:val="24"/>
        </w:rPr>
        <w:t>BBC News.</w:t>
      </w:r>
      <w:r w:rsidRPr="00593535">
        <w:rPr>
          <w:rFonts w:ascii="Times New Roman" w:hAnsi="Times New Roman" w:cs="Times New Roman"/>
          <w:color w:val="000000" w:themeColor="text1"/>
          <w:sz w:val="24"/>
          <w:szCs w:val="24"/>
        </w:rPr>
        <w:t xml:space="preserve"> Retrieved </w:t>
      </w:r>
      <w:r w:rsidR="00B966CC" w:rsidRPr="00593535">
        <w:rPr>
          <w:rFonts w:ascii="Times New Roman" w:hAnsi="Times New Roman" w:cs="Times New Roman"/>
          <w:color w:val="000000" w:themeColor="text1"/>
          <w:sz w:val="24"/>
          <w:szCs w:val="24"/>
        </w:rPr>
        <w:t xml:space="preserve">July, 2013, </w:t>
      </w:r>
      <w:r w:rsidRPr="00593535">
        <w:rPr>
          <w:rFonts w:ascii="Times New Roman" w:hAnsi="Times New Roman" w:cs="Times New Roman"/>
          <w:color w:val="000000" w:themeColor="text1"/>
          <w:sz w:val="24"/>
          <w:szCs w:val="24"/>
        </w:rPr>
        <w:t>from</w:t>
      </w:r>
      <w:r w:rsidR="00B966CC" w:rsidRPr="00593535">
        <w:rPr>
          <w:rFonts w:ascii="Times New Roman" w:hAnsi="Times New Roman" w:cs="Times New Roman"/>
          <w:color w:val="000000" w:themeColor="text1"/>
          <w:sz w:val="24"/>
          <w:szCs w:val="24"/>
        </w:rPr>
        <w:t xml:space="preserve"> The BBC news website: </w:t>
      </w:r>
      <w:r w:rsidRPr="00593535">
        <w:rPr>
          <w:rFonts w:ascii="Times New Roman" w:hAnsi="Times New Roman" w:cs="Times New Roman"/>
          <w:color w:val="000000" w:themeColor="text1"/>
          <w:sz w:val="24"/>
          <w:szCs w:val="24"/>
        </w:rPr>
        <w:t xml:space="preserve"> </w:t>
      </w:r>
      <w:hyperlink r:id="rId9" w:history="1">
        <w:r w:rsidR="0016097D" w:rsidRPr="006E2253">
          <w:rPr>
            <w:rStyle w:val="Hyperlink"/>
            <w:rFonts w:ascii="Times New Roman" w:hAnsi="Times New Roman" w:cs="Times New Roman"/>
            <w:sz w:val="24"/>
            <w:szCs w:val="24"/>
          </w:rPr>
          <w:t>http://www.bbc.co.uk/news/education-23247176</w:t>
        </w:r>
      </w:hyperlink>
    </w:p>
    <w:p w14:paraId="571887D4" w14:textId="77777777" w:rsidR="00AA22CC" w:rsidRPr="00593535" w:rsidRDefault="00AA22CC" w:rsidP="007231A7">
      <w:pPr>
        <w:spacing w:line="480" w:lineRule="auto"/>
        <w:ind w:left="720" w:hanging="720"/>
        <w:rPr>
          <w:rFonts w:ascii="Times New Roman" w:hAnsi="Times New Roman" w:cs="Times New Roman"/>
          <w:color w:val="000000" w:themeColor="text1"/>
          <w:sz w:val="24"/>
          <w:szCs w:val="24"/>
        </w:rPr>
      </w:pPr>
      <w:r w:rsidRPr="00593535">
        <w:rPr>
          <w:rFonts w:ascii="Times New Roman" w:hAnsi="Times New Roman" w:cs="Times New Roman"/>
          <w:color w:val="000000" w:themeColor="text1"/>
          <w:sz w:val="24"/>
          <w:szCs w:val="24"/>
        </w:rPr>
        <w:t xml:space="preserve">Harvey, L. &amp; Green, D. (1994). </w:t>
      </w:r>
      <w:r w:rsidRPr="00593535">
        <w:rPr>
          <w:rFonts w:ascii="Times New Roman" w:hAnsi="Times New Roman" w:cs="Times New Roman"/>
          <w:i/>
          <w:color w:val="000000" w:themeColor="text1"/>
          <w:sz w:val="24"/>
          <w:szCs w:val="24"/>
        </w:rPr>
        <w:t>Employer Satisfaction</w:t>
      </w:r>
      <w:r w:rsidRPr="00593535">
        <w:rPr>
          <w:rFonts w:ascii="Times New Roman" w:hAnsi="Times New Roman" w:cs="Times New Roman"/>
          <w:color w:val="000000" w:themeColor="text1"/>
          <w:sz w:val="24"/>
          <w:szCs w:val="24"/>
        </w:rPr>
        <w:t>. Birmingham: Centre for Research into Quality</w:t>
      </w:r>
    </w:p>
    <w:p w14:paraId="631FB564" w14:textId="77777777" w:rsidR="00033A66" w:rsidRDefault="00033A66" w:rsidP="007231A7">
      <w:pPr>
        <w:spacing w:line="480" w:lineRule="auto"/>
        <w:ind w:left="720" w:hanging="720"/>
        <w:rPr>
          <w:rFonts w:ascii="Times New Roman" w:hAnsi="Times New Roman" w:cs="Times New Roman"/>
          <w:color w:val="000000" w:themeColor="text1"/>
          <w:sz w:val="24"/>
          <w:szCs w:val="24"/>
        </w:rPr>
      </w:pPr>
      <w:r w:rsidRPr="00593535">
        <w:rPr>
          <w:rFonts w:ascii="Times New Roman" w:hAnsi="Times New Roman" w:cs="Times New Roman"/>
          <w:color w:val="000000" w:themeColor="text1"/>
          <w:sz w:val="24"/>
          <w:szCs w:val="24"/>
        </w:rPr>
        <w:t xml:space="preserve">High Fliers Research Limited. (2013). </w:t>
      </w:r>
      <w:r w:rsidRPr="00593535">
        <w:rPr>
          <w:rFonts w:ascii="Times New Roman" w:hAnsi="Times New Roman" w:cs="Times New Roman"/>
          <w:i/>
          <w:color w:val="000000" w:themeColor="text1"/>
          <w:sz w:val="24"/>
          <w:szCs w:val="24"/>
        </w:rPr>
        <w:t>The Graduate Market in 2013: Annual review of graduate vacancies &amp; starting salaries in Britain’s leading employers</w:t>
      </w:r>
      <w:r w:rsidRPr="00593535">
        <w:rPr>
          <w:rFonts w:ascii="Times New Roman" w:hAnsi="Times New Roman" w:cs="Times New Roman"/>
          <w:color w:val="000000" w:themeColor="text1"/>
          <w:sz w:val="24"/>
          <w:szCs w:val="24"/>
        </w:rPr>
        <w:t xml:space="preserve">. Retrieved </w:t>
      </w:r>
      <w:r w:rsidR="007D4665" w:rsidRPr="00593535">
        <w:rPr>
          <w:rFonts w:ascii="Times New Roman" w:hAnsi="Times New Roman" w:cs="Times New Roman"/>
          <w:color w:val="000000" w:themeColor="text1"/>
          <w:sz w:val="24"/>
          <w:szCs w:val="24"/>
        </w:rPr>
        <w:t xml:space="preserve">on August 20 2013, </w:t>
      </w:r>
      <w:r w:rsidRPr="00593535">
        <w:rPr>
          <w:rFonts w:ascii="Times New Roman" w:hAnsi="Times New Roman" w:cs="Times New Roman"/>
          <w:color w:val="000000" w:themeColor="text1"/>
          <w:sz w:val="24"/>
          <w:szCs w:val="24"/>
        </w:rPr>
        <w:t xml:space="preserve">from: http://www.highfliers.co.uk/download/GMReport13.pdf </w:t>
      </w:r>
    </w:p>
    <w:p w14:paraId="174EAD5C" w14:textId="405B14A8" w:rsidR="000B723F" w:rsidRPr="00593535" w:rsidRDefault="000B723F" w:rsidP="0016097D">
      <w:pPr>
        <w:spacing w:line="480" w:lineRule="auto"/>
        <w:ind w:left="720" w:hanging="720"/>
        <w:rPr>
          <w:rFonts w:ascii="Times New Roman" w:hAnsi="Times New Roman" w:cs="Times New Roman"/>
          <w:color w:val="000000" w:themeColor="text1"/>
          <w:sz w:val="24"/>
          <w:szCs w:val="24"/>
        </w:rPr>
      </w:pPr>
      <w:r w:rsidRPr="00593535">
        <w:rPr>
          <w:rFonts w:ascii="Times New Roman" w:hAnsi="Times New Roman" w:cs="Times New Roman"/>
          <w:color w:val="000000" w:themeColor="text1"/>
          <w:sz w:val="24"/>
          <w:szCs w:val="24"/>
        </w:rPr>
        <w:t>High Fliers Research Limited. (201</w:t>
      </w:r>
      <w:r>
        <w:rPr>
          <w:rFonts w:ascii="Times New Roman" w:hAnsi="Times New Roman" w:cs="Times New Roman"/>
          <w:color w:val="000000" w:themeColor="text1"/>
          <w:sz w:val="24"/>
          <w:szCs w:val="24"/>
        </w:rPr>
        <w:t>4</w:t>
      </w:r>
      <w:r w:rsidRPr="00593535">
        <w:rPr>
          <w:rFonts w:ascii="Times New Roman" w:hAnsi="Times New Roman" w:cs="Times New Roman"/>
          <w:color w:val="000000" w:themeColor="text1"/>
          <w:sz w:val="24"/>
          <w:szCs w:val="24"/>
        </w:rPr>
        <w:t xml:space="preserve">). </w:t>
      </w:r>
      <w:r w:rsidRPr="00593535">
        <w:rPr>
          <w:rFonts w:ascii="Times New Roman" w:hAnsi="Times New Roman" w:cs="Times New Roman"/>
          <w:i/>
          <w:color w:val="000000" w:themeColor="text1"/>
          <w:sz w:val="24"/>
          <w:szCs w:val="24"/>
        </w:rPr>
        <w:t>The Graduate Market in 201</w:t>
      </w:r>
      <w:r>
        <w:rPr>
          <w:rFonts w:ascii="Times New Roman" w:hAnsi="Times New Roman" w:cs="Times New Roman"/>
          <w:i/>
          <w:color w:val="000000" w:themeColor="text1"/>
          <w:sz w:val="24"/>
          <w:szCs w:val="24"/>
        </w:rPr>
        <w:t>4</w:t>
      </w:r>
      <w:r w:rsidRPr="00593535">
        <w:rPr>
          <w:rFonts w:ascii="Times New Roman" w:hAnsi="Times New Roman" w:cs="Times New Roman"/>
          <w:i/>
          <w:color w:val="000000" w:themeColor="text1"/>
          <w:sz w:val="24"/>
          <w:szCs w:val="24"/>
        </w:rPr>
        <w:t>: Annual review of graduate vacancies &amp; starting salaries in Britain’s leading employers</w:t>
      </w:r>
      <w:r w:rsidRPr="00593535">
        <w:rPr>
          <w:rFonts w:ascii="Times New Roman" w:hAnsi="Times New Roman" w:cs="Times New Roman"/>
          <w:color w:val="000000" w:themeColor="text1"/>
          <w:sz w:val="24"/>
          <w:szCs w:val="24"/>
        </w:rPr>
        <w:t xml:space="preserve">. Retrieved on </w:t>
      </w:r>
      <w:r>
        <w:rPr>
          <w:rFonts w:ascii="Times New Roman" w:hAnsi="Times New Roman" w:cs="Times New Roman"/>
          <w:color w:val="000000" w:themeColor="text1"/>
          <w:sz w:val="24"/>
          <w:szCs w:val="24"/>
        </w:rPr>
        <w:t>February 13</w:t>
      </w:r>
      <w:r w:rsidRPr="0016097D">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2014</w:t>
      </w:r>
      <w:r w:rsidRPr="00593535">
        <w:rPr>
          <w:rFonts w:ascii="Times New Roman" w:hAnsi="Times New Roman" w:cs="Times New Roman"/>
          <w:color w:val="000000" w:themeColor="text1"/>
          <w:sz w:val="24"/>
          <w:szCs w:val="24"/>
        </w:rPr>
        <w:t xml:space="preserve">, from: http://www.highfliers.co.uk/download/GMReport13.pdf </w:t>
      </w:r>
    </w:p>
    <w:p w14:paraId="527EB450" w14:textId="77777777" w:rsidR="00612085" w:rsidRPr="00593535" w:rsidRDefault="00612085" w:rsidP="007231A7">
      <w:pPr>
        <w:spacing w:line="480" w:lineRule="auto"/>
        <w:ind w:left="720" w:hanging="720"/>
        <w:rPr>
          <w:rFonts w:ascii="Times New Roman" w:hAnsi="Times New Roman" w:cs="Times New Roman"/>
          <w:color w:val="000000" w:themeColor="text1"/>
          <w:sz w:val="24"/>
          <w:szCs w:val="24"/>
        </w:rPr>
      </w:pPr>
      <w:r w:rsidRPr="00593535">
        <w:rPr>
          <w:rFonts w:ascii="Times New Roman" w:hAnsi="Times New Roman" w:cs="Times New Roman"/>
          <w:color w:val="000000" w:themeColor="text1"/>
          <w:sz w:val="24"/>
          <w:szCs w:val="24"/>
        </w:rPr>
        <w:t xml:space="preserve">Hugh-Jones, S. (2008). The graduate- are we giving employers what they want?. </w:t>
      </w:r>
      <w:r w:rsidRPr="00593535">
        <w:rPr>
          <w:rFonts w:ascii="Times New Roman" w:hAnsi="Times New Roman" w:cs="Times New Roman"/>
          <w:i/>
          <w:color w:val="000000" w:themeColor="text1"/>
          <w:sz w:val="24"/>
          <w:szCs w:val="24"/>
        </w:rPr>
        <w:t xml:space="preserve">The Psychologist. 21, </w:t>
      </w:r>
      <w:r w:rsidRPr="00593535">
        <w:rPr>
          <w:rFonts w:ascii="Times New Roman" w:hAnsi="Times New Roman" w:cs="Times New Roman"/>
          <w:color w:val="000000" w:themeColor="text1"/>
          <w:sz w:val="24"/>
          <w:szCs w:val="24"/>
        </w:rPr>
        <w:t>12, 1050-1051.</w:t>
      </w:r>
    </w:p>
    <w:p w14:paraId="61D84BFC" w14:textId="77777777" w:rsidR="005D6B39" w:rsidRPr="00593535" w:rsidRDefault="005D6B39" w:rsidP="007231A7">
      <w:pPr>
        <w:spacing w:line="480" w:lineRule="auto"/>
        <w:ind w:left="720" w:hanging="720"/>
        <w:rPr>
          <w:rFonts w:ascii="Times New Roman" w:hAnsi="Times New Roman" w:cs="Times New Roman"/>
          <w:color w:val="000000" w:themeColor="text1"/>
          <w:sz w:val="24"/>
          <w:szCs w:val="24"/>
        </w:rPr>
      </w:pPr>
      <w:r w:rsidRPr="00593535">
        <w:rPr>
          <w:rFonts w:ascii="Times New Roman" w:hAnsi="Times New Roman" w:cs="Times New Roman"/>
          <w:color w:val="000000" w:themeColor="text1"/>
          <w:sz w:val="24"/>
          <w:szCs w:val="24"/>
        </w:rPr>
        <w:t>Jackson</w:t>
      </w:r>
      <w:r w:rsidR="009211CE" w:rsidRPr="00593535">
        <w:rPr>
          <w:rFonts w:ascii="Times New Roman" w:hAnsi="Times New Roman" w:cs="Times New Roman"/>
          <w:color w:val="000000" w:themeColor="text1"/>
          <w:sz w:val="24"/>
          <w:szCs w:val="24"/>
        </w:rPr>
        <w:t>, D.</w:t>
      </w:r>
      <w:r w:rsidRPr="00593535">
        <w:rPr>
          <w:rFonts w:ascii="Times New Roman" w:hAnsi="Times New Roman" w:cs="Times New Roman"/>
          <w:color w:val="000000" w:themeColor="text1"/>
          <w:sz w:val="24"/>
          <w:szCs w:val="24"/>
        </w:rPr>
        <w:t xml:space="preserve"> (2013).</w:t>
      </w:r>
      <w:r w:rsidR="009211CE" w:rsidRPr="00593535">
        <w:rPr>
          <w:rFonts w:ascii="Times New Roman" w:hAnsi="Times New Roman" w:cs="Times New Roman"/>
          <w:color w:val="000000" w:themeColor="text1"/>
          <w:sz w:val="24"/>
          <w:szCs w:val="24"/>
        </w:rPr>
        <w:t xml:space="preserve"> Student Perceptions of the Importance of Employability Skill Provision in Business Undergraduate Programs. </w:t>
      </w:r>
      <w:r w:rsidR="009211CE" w:rsidRPr="00593535">
        <w:rPr>
          <w:rFonts w:ascii="Times New Roman" w:hAnsi="Times New Roman" w:cs="Times New Roman"/>
          <w:i/>
          <w:color w:val="000000" w:themeColor="text1"/>
          <w:sz w:val="24"/>
          <w:szCs w:val="24"/>
        </w:rPr>
        <w:t>Journal of Education for Business, 88.</w:t>
      </w:r>
      <w:r w:rsidR="009211CE" w:rsidRPr="00593535">
        <w:rPr>
          <w:rFonts w:ascii="Times New Roman" w:hAnsi="Times New Roman" w:cs="Times New Roman"/>
          <w:color w:val="000000" w:themeColor="text1"/>
          <w:sz w:val="24"/>
          <w:szCs w:val="24"/>
        </w:rPr>
        <w:t xml:space="preserve"> 271-279. Doi:10.1080/08832323.2012.697928</w:t>
      </w:r>
    </w:p>
    <w:p w14:paraId="41E7E41B" w14:textId="77777777" w:rsidR="00612085" w:rsidRDefault="00612085" w:rsidP="007231A7">
      <w:pPr>
        <w:spacing w:line="480" w:lineRule="auto"/>
        <w:ind w:left="720" w:hanging="720"/>
        <w:rPr>
          <w:rFonts w:ascii="Times New Roman" w:hAnsi="Times New Roman" w:cs="Times New Roman"/>
          <w:color w:val="000000" w:themeColor="text1"/>
          <w:sz w:val="24"/>
          <w:szCs w:val="24"/>
        </w:rPr>
      </w:pPr>
      <w:r w:rsidRPr="00593535">
        <w:rPr>
          <w:rFonts w:ascii="Times New Roman" w:hAnsi="Times New Roman" w:cs="Times New Roman"/>
          <w:color w:val="000000" w:themeColor="text1"/>
          <w:sz w:val="24"/>
          <w:szCs w:val="24"/>
        </w:rPr>
        <w:t xml:space="preserve">Johnson, S. &amp; Burden, T. (2003). </w:t>
      </w:r>
      <w:r w:rsidRPr="00593535">
        <w:rPr>
          <w:rFonts w:ascii="Times New Roman" w:hAnsi="Times New Roman" w:cs="Times New Roman"/>
          <w:i/>
          <w:color w:val="000000" w:themeColor="text1"/>
          <w:sz w:val="24"/>
          <w:szCs w:val="24"/>
        </w:rPr>
        <w:t>Young people, employability and the induction process</w:t>
      </w:r>
      <w:r w:rsidRPr="00593535">
        <w:rPr>
          <w:rFonts w:ascii="Times New Roman" w:hAnsi="Times New Roman" w:cs="Times New Roman"/>
          <w:color w:val="000000" w:themeColor="text1"/>
          <w:sz w:val="24"/>
          <w:szCs w:val="24"/>
        </w:rPr>
        <w:t>. York: Joseph Rowntree Foundation.</w:t>
      </w:r>
    </w:p>
    <w:p w14:paraId="5C000412" w14:textId="406D249B" w:rsidR="00B405E2" w:rsidRDefault="00B405E2" w:rsidP="007231A7">
      <w:pPr>
        <w:spacing w:line="480" w:lineRule="auto"/>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Landrum, E. R. &amp; Harrold, R. (2003). What Employers Want from Psychology Graduates. </w:t>
      </w:r>
      <w:r w:rsidRPr="00B405E2">
        <w:rPr>
          <w:rFonts w:ascii="Times New Roman" w:hAnsi="Times New Roman" w:cs="Times New Roman"/>
          <w:i/>
          <w:color w:val="000000" w:themeColor="text1"/>
          <w:sz w:val="24"/>
          <w:szCs w:val="24"/>
        </w:rPr>
        <w:t>Teaching of Psychology, 30</w:t>
      </w:r>
      <w:r>
        <w:rPr>
          <w:rFonts w:ascii="Times New Roman" w:hAnsi="Times New Roman" w:cs="Times New Roman"/>
          <w:color w:val="000000" w:themeColor="text1"/>
          <w:sz w:val="24"/>
          <w:szCs w:val="24"/>
        </w:rPr>
        <w:t>. 131-133</w:t>
      </w:r>
    </w:p>
    <w:p w14:paraId="7826A650" w14:textId="77777777" w:rsidR="009E7981" w:rsidRPr="00593535" w:rsidRDefault="009E7981" w:rsidP="007231A7">
      <w:pPr>
        <w:spacing w:line="480" w:lineRule="auto"/>
        <w:ind w:left="720" w:hanging="720"/>
        <w:jc w:val="both"/>
        <w:rPr>
          <w:rFonts w:ascii="Times New Roman" w:hAnsi="Times New Roman" w:cs="Times New Roman"/>
          <w:color w:val="000000" w:themeColor="text1"/>
          <w:sz w:val="24"/>
          <w:szCs w:val="24"/>
        </w:rPr>
      </w:pPr>
      <w:r w:rsidRPr="00593535">
        <w:rPr>
          <w:rFonts w:ascii="Times New Roman" w:hAnsi="Times New Roman" w:cs="Times New Roman"/>
          <w:color w:val="000000" w:themeColor="text1"/>
          <w:sz w:val="24"/>
          <w:szCs w:val="24"/>
        </w:rPr>
        <w:t xml:space="preserve">National Committee of Inquiry into Higher Education (NCIHE) (1997) </w:t>
      </w:r>
      <w:r w:rsidRPr="00593535">
        <w:rPr>
          <w:rFonts w:ascii="Times New Roman" w:hAnsi="Times New Roman" w:cs="Times New Roman"/>
          <w:i/>
          <w:color w:val="000000" w:themeColor="text1"/>
          <w:sz w:val="24"/>
          <w:szCs w:val="24"/>
        </w:rPr>
        <w:t>The Dearing Report: Report of the National Committee of Inquiry into Higher Education: Higher Education in the Learning Society</w:t>
      </w:r>
      <w:r w:rsidRPr="00593535">
        <w:rPr>
          <w:rFonts w:ascii="Times New Roman" w:hAnsi="Times New Roman" w:cs="Times New Roman"/>
          <w:color w:val="000000" w:themeColor="text1"/>
          <w:sz w:val="24"/>
          <w:szCs w:val="24"/>
        </w:rPr>
        <w:t>. London: HMSO.</w:t>
      </w:r>
    </w:p>
    <w:p w14:paraId="7DC74857" w14:textId="77777777" w:rsidR="009E7981" w:rsidRDefault="008E5727" w:rsidP="007231A7">
      <w:pPr>
        <w:spacing w:line="480" w:lineRule="auto"/>
        <w:ind w:left="720" w:hanging="720"/>
        <w:rPr>
          <w:rFonts w:ascii="Times New Roman" w:hAnsi="Times New Roman" w:cs="Times New Roman"/>
          <w:color w:val="000000" w:themeColor="text1"/>
          <w:sz w:val="24"/>
          <w:szCs w:val="24"/>
        </w:rPr>
      </w:pPr>
      <w:r w:rsidRPr="00593535">
        <w:rPr>
          <w:rFonts w:ascii="Times New Roman" w:hAnsi="Times New Roman" w:cs="Times New Roman"/>
          <w:color w:val="000000" w:themeColor="text1"/>
          <w:sz w:val="24"/>
          <w:szCs w:val="24"/>
        </w:rPr>
        <w:t xml:space="preserve">Moores, E. &amp; Reddy, P. (2012). No Regrets? Measuring the career benefits of a psychology placement year. </w:t>
      </w:r>
      <w:r w:rsidRPr="00FE7D74">
        <w:rPr>
          <w:rFonts w:ascii="Times New Roman" w:hAnsi="Times New Roman" w:cs="Times New Roman"/>
          <w:i/>
          <w:color w:val="000000" w:themeColor="text1"/>
          <w:sz w:val="24"/>
          <w:szCs w:val="24"/>
        </w:rPr>
        <w:t>Assessment &amp; Evaluation in Higher Education, 37</w:t>
      </w:r>
      <w:r w:rsidRPr="00593535">
        <w:rPr>
          <w:rFonts w:ascii="Times New Roman" w:hAnsi="Times New Roman" w:cs="Times New Roman"/>
          <w:color w:val="000000" w:themeColor="text1"/>
          <w:sz w:val="24"/>
          <w:szCs w:val="24"/>
        </w:rPr>
        <w:t>. 535-554. Doi:10.1080/02602938.2011.553668</w:t>
      </w:r>
    </w:p>
    <w:p w14:paraId="72BC632D" w14:textId="2FD88D59" w:rsidR="000B723F" w:rsidRDefault="000B723F" w:rsidP="007231A7">
      <w:pPr>
        <w:spacing w:line="480" w:lineRule="auto"/>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Pegg, A., Waldock, J., Hendy-Isaac, S &amp; Lawton, R. (2012). </w:t>
      </w:r>
      <w:r w:rsidRPr="0016097D">
        <w:rPr>
          <w:rFonts w:ascii="Times New Roman" w:hAnsi="Times New Roman" w:cs="Times New Roman"/>
          <w:i/>
          <w:color w:val="000000" w:themeColor="text1"/>
          <w:sz w:val="24"/>
          <w:szCs w:val="24"/>
        </w:rPr>
        <w:t>Pedagogy For Employability</w:t>
      </w:r>
      <w:r>
        <w:rPr>
          <w:rFonts w:ascii="Times New Roman" w:hAnsi="Times New Roman" w:cs="Times New Roman"/>
          <w:color w:val="000000" w:themeColor="text1"/>
          <w:sz w:val="24"/>
          <w:szCs w:val="24"/>
        </w:rPr>
        <w:t>. York, UK: Higher Education Academy</w:t>
      </w:r>
    </w:p>
    <w:p w14:paraId="29D75321" w14:textId="6BE3F3CF" w:rsidR="00EE175E" w:rsidRDefault="00EE175E" w:rsidP="007231A7">
      <w:pPr>
        <w:spacing w:line="480" w:lineRule="auto"/>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Purcell, K. and Elias, P. (2004). </w:t>
      </w:r>
      <w:r w:rsidRPr="00A1405B">
        <w:rPr>
          <w:rFonts w:ascii="Times New Roman" w:hAnsi="Times New Roman" w:cs="Times New Roman"/>
          <w:i/>
          <w:color w:val="000000" w:themeColor="text1"/>
          <w:sz w:val="24"/>
          <w:szCs w:val="24"/>
        </w:rPr>
        <w:t>Seven Years On: Graduate Careers in a Changing Labour Market.</w:t>
      </w:r>
      <w:r>
        <w:rPr>
          <w:rFonts w:ascii="Times New Roman" w:hAnsi="Times New Roman" w:cs="Times New Roman"/>
          <w:color w:val="000000" w:themeColor="text1"/>
          <w:sz w:val="24"/>
          <w:szCs w:val="24"/>
        </w:rPr>
        <w:t xml:space="preserve"> Short Report, retrieved from </w:t>
      </w:r>
      <w:r w:rsidRPr="00EE175E">
        <w:rPr>
          <w:rFonts w:ascii="Times New Roman" w:hAnsi="Times New Roman" w:cs="Times New Roman"/>
          <w:color w:val="000000" w:themeColor="text1"/>
          <w:sz w:val="24"/>
          <w:szCs w:val="24"/>
        </w:rPr>
        <w:t>http://ww2.prospects.ac.uk/downloads/csdesk/members/reports/seven_years_on.pdf</w:t>
      </w:r>
    </w:p>
    <w:p w14:paraId="2EC7282C" w14:textId="1956EE3C" w:rsidR="00FE7D74" w:rsidRPr="00593535" w:rsidRDefault="00FE7D74" w:rsidP="007231A7">
      <w:pPr>
        <w:spacing w:line="480" w:lineRule="auto"/>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Reddy, P. &amp; Moores, E. (2011). Placement year academic benefit revisited: effects of demographics, prior achievement and degree programme. </w:t>
      </w:r>
      <w:r w:rsidRPr="0016097D">
        <w:rPr>
          <w:rFonts w:ascii="Times New Roman" w:hAnsi="Times New Roman" w:cs="Times New Roman"/>
          <w:i/>
          <w:color w:val="000000" w:themeColor="text1"/>
          <w:sz w:val="24"/>
          <w:szCs w:val="24"/>
        </w:rPr>
        <w:t>Teaching in Higher Education, 17.</w:t>
      </w:r>
      <w:r>
        <w:rPr>
          <w:rFonts w:ascii="Times New Roman" w:hAnsi="Times New Roman" w:cs="Times New Roman"/>
          <w:color w:val="000000" w:themeColor="text1"/>
          <w:sz w:val="24"/>
          <w:szCs w:val="24"/>
        </w:rPr>
        <w:t xml:space="preserve"> 153-165. Doi:10.1080/13562517.2011.611873</w:t>
      </w:r>
    </w:p>
    <w:p w14:paraId="612F266B" w14:textId="77777777" w:rsidR="005D6B39" w:rsidRPr="00593535" w:rsidRDefault="005D6B39" w:rsidP="007231A7">
      <w:pPr>
        <w:spacing w:line="480" w:lineRule="auto"/>
        <w:ind w:left="720" w:hanging="720"/>
        <w:rPr>
          <w:rFonts w:ascii="Times New Roman" w:hAnsi="Times New Roman" w:cs="Times New Roman"/>
          <w:color w:val="000000" w:themeColor="text1"/>
          <w:sz w:val="24"/>
          <w:szCs w:val="24"/>
        </w:rPr>
      </w:pPr>
      <w:r w:rsidRPr="00593535">
        <w:rPr>
          <w:rFonts w:ascii="Times New Roman" w:hAnsi="Times New Roman" w:cs="Times New Roman"/>
          <w:color w:val="000000" w:themeColor="text1"/>
          <w:sz w:val="24"/>
          <w:szCs w:val="24"/>
        </w:rPr>
        <w:t xml:space="preserve">Taylor, A. (2005). What employers look for: the skills debate and the fit with youth perceptions. </w:t>
      </w:r>
      <w:r w:rsidRPr="00FE7D74">
        <w:rPr>
          <w:rFonts w:ascii="Times New Roman" w:hAnsi="Times New Roman" w:cs="Times New Roman"/>
          <w:i/>
          <w:color w:val="000000" w:themeColor="text1"/>
          <w:sz w:val="24"/>
          <w:szCs w:val="24"/>
        </w:rPr>
        <w:t>Journal of Education and Work, 18</w:t>
      </w:r>
      <w:r w:rsidRPr="00593535">
        <w:rPr>
          <w:rFonts w:ascii="Times New Roman" w:hAnsi="Times New Roman" w:cs="Times New Roman"/>
          <w:color w:val="000000" w:themeColor="text1"/>
          <w:sz w:val="24"/>
          <w:szCs w:val="24"/>
        </w:rPr>
        <w:t>. 201-218.</w:t>
      </w:r>
    </w:p>
    <w:p w14:paraId="5C55601E" w14:textId="77777777" w:rsidR="00B32ED6" w:rsidRDefault="000E68CC" w:rsidP="007231A7">
      <w:pPr>
        <w:spacing w:line="480" w:lineRule="auto"/>
        <w:ind w:left="720" w:hanging="720"/>
        <w:rPr>
          <w:rFonts w:ascii="Times New Roman" w:hAnsi="Times New Roman" w:cs="Times New Roman"/>
          <w:color w:val="000000" w:themeColor="text1"/>
          <w:sz w:val="24"/>
          <w:szCs w:val="24"/>
        </w:rPr>
      </w:pPr>
      <w:r w:rsidRPr="00593535">
        <w:rPr>
          <w:rFonts w:ascii="Times New Roman" w:hAnsi="Times New Roman" w:cs="Times New Roman"/>
          <w:color w:val="000000" w:themeColor="text1"/>
          <w:sz w:val="24"/>
          <w:szCs w:val="24"/>
        </w:rPr>
        <w:t xml:space="preserve">Toerien, M. &amp; Wilkinson, S. (2004). Exploring the depilation norm: a qualitative questionnaire study of women’s body hair removal. </w:t>
      </w:r>
      <w:r w:rsidRPr="00593535">
        <w:rPr>
          <w:rFonts w:ascii="Times New Roman" w:hAnsi="Times New Roman" w:cs="Times New Roman"/>
          <w:i/>
          <w:color w:val="000000" w:themeColor="text1"/>
          <w:sz w:val="24"/>
          <w:szCs w:val="24"/>
        </w:rPr>
        <w:t>Qualitative Research in Psychology, 1.</w:t>
      </w:r>
      <w:r w:rsidRPr="00593535">
        <w:rPr>
          <w:rFonts w:ascii="Times New Roman" w:hAnsi="Times New Roman" w:cs="Times New Roman"/>
          <w:color w:val="000000" w:themeColor="text1"/>
          <w:sz w:val="24"/>
          <w:szCs w:val="24"/>
        </w:rPr>
        <w:t xml:space="preserve"> 69-92. Doi:10.14191/1478088704qp006oa</w:t>
      </w:r>
    </w:p>
    <w:p w14:paraId="41E13853" w14:textId="2932029B" w:rsidR="00B32ED6" w:rsidRDefault="00B32ED6" w:rsidP="00B32ED6">
      <w:pPr>
        <w:spacing w:line="480" w:lineRule="auto"/>
        <w:ind w:left="720" w:hanging="720"/>
        <w:rPr>
          <w:rFonts w:ascii="Times New Roman" w:hAnsi="Times New Roman" w:cs="Times New Roman"/>
          <w:sz w:val="24"/>
          <w:szCs w:val="24"/>
        </w:rPr>
      </w:pPr>
      <w:r w:rsidRPr="00B32ED6">
        <w:rPr>
          <w:rFonts w:ascii="Times New Roman" w:hAnsi="Times New Roman" w:cs="Times New Roman"/>
          <w:sz w:val="24"/>
          <w:szCs w:val="24"/>
        </w:rPr>
        <w:lastRenderedPageBreak/>
        <w:t>Tomlinson</w:t>
      </w:r>
      <w:r>
        <w:rPr>
          <w:rFonts w:ascii="Times New Roman" w:hAnsi="Times New Roman" w:cs="Times New Roman"/>
          <w:sz w:val="24"/>
          <w:szCs w:val="24"/>
        </w:rPr>
        <w:t>,</w:t>
      </w:r>
      <w:r w:rsidRPr="00B32ED6">
        <w:rPr>
          <w:rFonts w:ascii="Times New Roman" w:hAnsi="Times New Roman" w:cs="Times New Roman"/>
          <w:sz w:val="24"/>
          <w:szCs w:val="24"/>
        </w:rPr>
        <w:t xml:space="preserve"> M</w:t>
      </w:r>
      <w:r>
        <w:rPr>
          <w:rFonts w:ascii="Times New Roman" w:hAnsi="Times New Roman" w:cs="Times New Roman"/>
          <w:sz w:val="24"/>
          <w:szCs w:val="24"/>
        </w:rPr>
        <w:t>.</w:t>
      </w:r>
      <w:r w:rsidRPr="00B32ED6">
        <w:rPr>
          <w:rFonts w:ascii="Times New Roman" w:hAnsi="Times New Roman" w:cs="Times New Roman"/>
          <w:sz w:val="24"/>
          <w:szCs w:val="24"/>
        </w:rPr>
        <w:t xml:space="preserve"> (2006)</w:t>
      </w:r>
      <w:r>
        <w:rPr>
          <w:rFonts w:ascii="Times New Roman" w:hAnsi="Times New Roman" w:cs="Times New Roman"/>
          <w:sz w:val="24"/>
          <w:szCs w:val="24"/>
        </w:rPr>
        <w:t>.</w:t>
      </w:r>
      <w:r w:rsidRPr="00B32ED6">
        <w:rPr>
          <w:rFonts w:ascii="Times New Roman" w:hAnsi="Times New Roman" w:cs="Times New Roman"/>
          <w:sz w:val="24"/>
          <w:szCs w:val="24"/>
        </w:rPr>
        <w:t xml:space="preserve"> Graduate employability and student attitudes and orientations to the labour market. </w:t>
      </w:r>
      <w:r w:rsidRPr="00B32ED6">
        <w:rPr>
          <w:rFonts w:ascii="Times New Roman" w:hAnsi="Times New Roman" w:cs="Times New Roman"/>
          <w:i/>
          <w:sz w:val="24"/>
          <w:szCs w:val="24"/>
        </w:rPr>
        <w:t>Journal of Education and Work</w:t>
      </w:r>
      <w:r>
        <w:rPr>
          <w:rFonts w:ascii="Times New Roman" w:hAnsi="Times New Roman" w:cs="Times New Roman"/>
          <w:i/>
          <w:sz w:val="24"/>
          <w:szCs w:val="24"/>
        </w:rPr>
        <w:t>,</w:t>
      </w:r>
      <w:r w:rsidRPr="00B32ED6">
        <w:rPr>
          <w:rFonts w:ascii="Times New Roman" w:hAnsi="Times New Roman" w:cs="Times New Roman"/>
          <w:i/>
          <w:sz w:val="24"/>
          <w:szCs w:val="24"/>
        </w:rPr>
        <w:t xml:space="preserve"> 20</w:t>
      </w:r>
      <w:r w:rsidRPr="00B32ED6">
        <w:rPr>
          <w:rFonts w:ascii="Times New Roman" w:hAnsi="Times New Roman" w:cs="Times New Roman"/>
          <w:sz w:val="24"/>
          <w:szCs w:val="24"/>
        </w:rPr>
        <w:t>, 285-304</w:t>
      </w:r>
    </w:p>
    <w:p w14:paraId="60D1D10E" w14:textId="5D0BB17C" w:rsidR="00B32ED6" w:rsidRPr="00B32ED6" w:rsidRDefault="00B32ED6" w:rsidP="00B32ED6">
      <w:pPr>
        <w:spacing w:line="480" w:lineRule="auto"/>
        <w:ind w:left="720" w:hanging="720"/>
        <w:rPr>
          <w:rFonts w:ascii="Times New Roman" w:hAnsi="Times New Roman" w:cs="Times New Roman"/>
          <w:sz w:val="24"/>
          <w:szCs w:val="24"/>
        </w:rPr>
      </w:pPr>
      <w:r w:rsidRPr="00B32ED6">
        <w:rPr>
          <w:rFonts w:ascii="Times New Roman" w:hAnsi="Times New Roman" w:cs="Times New Roman"/>
          <w:sz w:val="24"/>
          <w:szCs w:val="24"/>
        </w:rPr>
        <w:t>Trapp</w:t>
      </w:r>
      <w:r>
        <w:rPr>
          <w:rFonts w:ascii="Times New Roman" w:hAnsi="Times New Roman" w:cs="Times New Roman"/>
          <w:sz w:val="24"/>
          <w:szCs w:val="24"/>
        </w:rPr>
        <w:t>,</w:t>
      </w:r>
      <w:r w:rsidRPr="00B32ED6">
        <w:rPr>
          <w:rFonts w:ascii="Times New Roman" w:hAnsi="Times New Roman" w:cs="Times New Roman"/>
          <w:sz w:val="24"/>
          <w:szCs w:val="24"/>
        </w:rPr>
        <w:t xml:space="preserve"> A</w:t>
      </w:r>
      <w:r>
        <w:rPr>
          <w:rFonts w:ascii="Times New Roman" w:hAnsi="Times New Roman" w:cs="Times New Roman"/>
          <w:sz w:val="24"/>
          <w:szCs w:val="24"/>
        </w:rPr>
        <w:t>.</w:t>
      </w:r>
      <w:r w:rsidRPr="00B32ED6">
        <w:rPr>
          <w:rFonts w:ascii="Times New Roman" w:hAnsi="Times New Roman" w:cs="Times New Roman"/>
          <w:sz w:val="24"/>
          <w:szCs w:val="24"/>
        </w:rPr>
        <w:t>, Banister</w:t>
      </w:r>
      <w:r>
        <w:rPr>
          <w:rFonts w:ascii="Times New Roman" w:hAnsi="Times New Roman" w:cs="Times New Roman"/>
          <w:sz w:val="24"/>
          <w:szCs w:val="24"/>
        </w:rPr>
        <w:t>,</w:t>
      </w:r>
      <w:r w:rsidRPr="00B32ED6">
        <w:rPr>
          <w:rFonts w:ascii="Times New Roman" w:hAnsi="Times New Roman" w:cs="Times New Roman"/>
          <w:sz w:val="24"/>
          <w:szCs w:val="24"/>
        </w:rPr>
        <w:t xml:space="preserve"> P</w:t>
      </w:r>
      <w:r>
        <w:rPr>
          <w:rFonts w:ascii="Times New Roman" w:hAnsi="Times New Roman" w:cs="Times New Roman"/>
          <w:sz w:val="24"/>
          <w:szCs w:val="24"/>
        </w:rPr>
        <w:t>.</w:t>
      </w:r>
      <w:r w:rsidRPr="00B32ED6">
        <w:rPr>
          <w:rFonts w:ascii="Times New Roman" w:hAnsi="Times New Roman" w:cs="Times New Roman"/>
          <w:sz w:val="24"/>
          <w:szCs w:val="24"/>
        </w:rPr>
        <w:t>, Ellis</w:t>
      </w:r>
      <w:r>
        <w:rPr>
          <w:rFonts w:ascii="Times New Roman" w:hAnsi="Times New Roman" w:cs="Times New Roman"/>
          <w:sz w:val="24"/>
          <w:szCs w:val="24"/>
        </w:rPr>
        <w:t>,</w:t>
      </w:r>
      <w:r w:rsidRPr="00B32ED6">
        <w:rPr>
          <w:rFonts w:ascii="Times New Roman" w:hAnsi="Times New Roman" w:cs="Times New Roman"/>
          <w:sz w:val="24"/>
          <w:szCs w:val="24"/>
        </w:rPr>
        <w:t xml:space="preserve"> J</w:t>
      </w:r>
      <w:r>
        <w:rPr>
          <w:rFonts w:ascii="Times New Roman" w:hAnsi="Times New Roman" w:cs="Times New Roman"/>
          <w:sz w:val="24"/>
          <w:szCs w:val="24"/>
        </w:rPr>
        <w:t>.</w:t>
      </w:r>
      <w:r w:rsidRPr="00B32ED6">
        <w:rPr>
          <w:rFonts w:ascii="Times New Roman" w:hAnsi="Times New Roman" w:cs="Times New Roman"/>
          <w:sz w:val="24"/>
          <w:szCs w:val="24"/>
        </w:rPr>
        <w:t>, Latto</w:t>
      </w:r>
      <w:r>
        <w:rPr>
          <w:rFonts w:ascii="Times New Roman" w:hAnsi="Times New Roman" w:cs="Times New Roman"/>
          <w:sz w:val="24"/>
          <w:szCs w:val="24"/>
        </w:rPr>
        <w:t>,</w:t>
      </w:r>
      <w:r w:rsidRPr="00B32ED6">
        <w:rPr>
          <w:rFonts w:ascii="Times New Roman" w:hAnsi="Times New Roman" w:cs="Times New Roman"/>
          <w:sz w:val="24"/>
          <w:szCs w:val="24"/>
        </w:rPr>
        <w:t xml:space="preserve"> R</w:t>
      </w:r>
      <w:r>
        <w:rPr>
          <w:rFonts w:ascii="Times New Roman" w:hAnsi="Times New Roman" w:cs="Times New Roman"/>
          <w:sz w:val="24"/>
          <w:szCs w:val="24"/>
        </w:rPr>
        <w:t>.</w:t>
      </w:r>
      <w:r w:rsidRPr="00B32ED6">
        <w:rPr>
          <w:rFonts w:ascii="Times New Roman" w:hAnsi="Times New Roman" w:cs="Times New Roman"/>
          <w:sz w:val="24"/>
          <w:szCs w:val="24"/>
        </w:rPr>
        <w:t>, Miell</w:t>
      </w:r>
      <w:r>
        <w:rPr>
          <w:rFonts w:ascii="Times New Roman" w:hAnsi="Times New Roman" w:cs="Times New Roman"/>
          <w:sz w:val="24"/>
          <w:szCs w:val="24"/>
        </w:rPr>
        <w:t>,</w:t>
      </w:r>
      <w:r w:rsidRPr="00B32ED6">
        <w:rPr>
          <w:rFonts w:ascii="Times New Roman" w:hAnsi="Times New Roman" w:cs="Times New Roman"/>
          <w:sz w:val="24"/>
          <w:szCs w:val="24"/>
        </w:rPr>
        <w:t xml:space="preserve"> D</w:t>
      </w:r>
      <w:r>
        <w:rPr>
          <w:rFonts w:ascii="Times New Roman" w:hAnsi="Times New Roman" w:cs="Times New Roman"/>
          <w:sz w:val="24"/>
          <w:szCs w:val="24"/>
        </w:rPr>
        <w:t>. &amp;</w:t>
      </w:r>
      <w:r w:rsidRPr="00B32ED6">
        <w:rPr>
          <w:rFonts w:ascii="Times New Roman" w:hAnsi="Times New Roman" w:cs="Times New Roman"/>
          <w:sz w:val="24"/>
          <w:szCs w:val="24"/>
        </w:rPr>
        <w:t xml:space="preserve"> Upton</w:t>
      </w:r>
      <w:r>
        <w:rPr>
          <w:rFonts w:ascii="Times New Roman" w:hAnsi="Times New Roman" w:cs="Times New Roman"/>
          <w:sz w:val="24"/>
          <w:szCs w:val="24"/>
        </w:rPr>
        <w:t>,</w:t>
      </w:r>
      <w:r w:rsidRPr="00B32ED6">
        <w:rPr>
          <w:rFonts w:ascii="Times New Roman" w:hAnsi="Times New Roman" w:cs="Times New Roman"/>
          <w:sz w:val="24"/>
          <w:szCs w:val="24"/>
        </w:rPr>
        <w:t xml:space="preserve"> D</w:t>
      </w:r>
      <w:r>
        <w:rPr>
          <w:rFonts w:ascii="Times New Roman" w:hAnsi="Times New Roman" w:cs="Times New Roman"/>
          <w:sz w:val="24"/>
          <w:szCs w:val="24"/>
        </w:rPr>
        <w:t>.</w:t>
      </w:r>
      <w:r w:rsidRPr="00B32ED6">
        <w:rPr>
          <w:rFonts w:ascii="Times New Roman" w:hAnsi="Times New Roman" w:cs="Times New Roman"/>
          <w:sz w:val="24"/>
          <w:szCs w:val="24"/>
        </w:rPr>
        <w:t xml:space="preserve"> (2011)</w:t>
      </w:r>
      <w:r>
        <w:rPr>
          <w:rFonts w:ascii="Times New Roman" w:hAnsi="Times New Roman" w:cs="Times New Roman"/>
          <w:sz w:val="24"/>
          <w:szCs w:val="24"/>
        </w:rPr>
        <w:t>.</w:t>
      </w:r>
      <w:r w:rsidRPr="00B32ED6">
        <w:rPr>
          <w:rFonts w:ascii="Times New Roman" w:hAnsi="Times New Roman" w:cs="Times New Roman"/>
          <w:sz w:val="24"/>
          <w:szCs w:val="24"/>
        </w:rPr>
        <w:t xml:space="preserve"> </w:t>
      </w:r>
      <w:r w:rsidRPr="00B32ED6">
        <w:rPr>
          <w:rFonts w:ascii="Times New Roman" w:hAnsi="Times New Roman" w:cs="Times New Roman"/>
          <w:i/>
          <w:sz w:val="24"/>
          <w:szCs w:val="24"/>
        </w:rPr>
        <w:t>The future of undergraduate psychology.</w:t>
      </w:r>
      <w:r w:rsidRPr="00B32ED6">
        <w:rPr>
          <w:rFonts w:ascii="Times New Roman" w:hAnsi="Times New Roman" w:cs="Times New Roman"/>
          <w:sz w:val="24"/>
          <w:szCs w:val="24"/>
        </w:rPr>
        <w:t>  York: HEA Psychology Network</w:t>
      </w:r>
    </w:p>
    <w:p w14:paraId="364D7BE4" w14:textId="52554925" w:rsidR="005D6B39" w:rsidRPr="00593535" w:rsidRDefault="005D6B39" w:rsidP="007231A7">
      <w:pPr>
        <w:spacing w:line="480" w:lineRule="auto"/>
        <w:ind w:left="720" w:hanging="720"/>
        <w:rPr>
          <w:rFonts w:ascii="Times New Roman" w:hAnsi="Times New Roman" w:cs="Times New Roman"/>
          <w:color w:val="000000" w:themeColor="text1"/>
          <w:sz w:val="24"/>
          <w:szCs w:val="24"/>
        </w:rPr>
      </w:pPr>
      <w:r w:rsidRPr="00593535">
        <w:rPr>
          <w:rFonts w:ascii="Times New Roman" w:hAnsi="Times New Roman" w:cs="Times New Roman"/>
          <w:color w:val="000000" w:themeColor="text1"/>
          <w:sz w:val="24"/>
          <w:szCs w:val="24"/>
        </w:rPr>
        <w:t>Tymon</w:t>
      </w:r>
      <w:r w:rsidR="00283988" w:rsidRPr="00593535">
        <w:rPr>
          <w:rFonts w:ascii="Times New Roman" w:hAnsi="Times New Roman" w:cs="Times New Roman"/>
          <w:color w:val="000000" w:themeColor="text1"/>
          <w:sz w:val="24"/>
          <w:szCs w:val="24"/>
        </w:rPr>
        <w:t>, A.</w:t>
      </w:r>
      <w:r w:rsidRPr="00593535">
        <w:rPr>
          <w:rFonts w:ascii="Times New Roman" w:hAnsi="Times New Roman" w:cs="Times New Roman"/>
          <w:color w:val="000000" w:themeColor="text1"/>
          <w:sz w:val="24"/>
          <w:szCs w:val="24"/>
        </w:rPr>
        <w:t xml:space="preserve"> (2013).</w:t>
      </w:r>
      <w:r w:rsidR="00283988" w:rsidRPr="00593535">
        <w:rPr>
          <w:rFonts w:ascii="Times New Roman" w:hAnsi="Times New Roman" w:cs="Times New Roman"/>
          <w:color w:val="000000" w:themeColor="text1"/>
          <w:sz w:val="24"/>
          <w:szCs w:val="24"/>
        </w:rPr>
        <w:t xml:space="preserve"> The student perspective on employability. </w:t>
      </w:r>
      <w:r w:rsidR="00283988" w:rsidRPr="00593535">
        <w:rPr>
          <w:rFonts w:ascii="Times New Roman" w:hAnsi="Times New Roman" w:cs="Times New Roman"/>
          <w:i/>
          <w:color w:val="000000" w:themeColor="text1"/>
          <w:sz w:val="24"/>
          <w:szCs w:val="24"/>
        </w:rPr>
        <w:t>Studies in Higher Education, 31</w:t>
      </w:r>
      <w:r w:rsidR="00283988" w:rsidRPr="00593535">
        <w:rPr>
          <w:rFonts w:ascii="Times New Roman" w:hAnsi="Times New Roman" w:cs="Times New Roman"/>
          <w:color w:val="000000" w:themeColor="text1"/>
          <w:sz w:val="24"/>
          <w:szCs w:val="24"/>
        </w:rPr>
        <w:t>. 841-856. Doi:10.1080/03075079.2011.604408</w:t>
      </w:r>
    </w:p>
    <w:p w14:paraId="5596B7B6" w14:textId="6DBA2904" w:rsidR="00B11299" w:rsidRDefault="00B11299" w:rsidP="007231A7">
      <w:pPr>
        <w:spacing w:line="480" w:lineRule="auto"/>
        <w:ind w:left="720" w:hanging="720"/>
        <w:rPr>
          <w:rFonts w:ascii="Times New Roman" w:hAnsi="Times New Roman" w:cs="Times New Roman"/>
          <w:sz w:val="24"/>
          <w:szCs w:val="24"/>
        </w:rPr>
      </w:pPr>
      <w:r w:rsidRPr="00593535">
        <w:rPr>
          <w:rFonts w:ascii="Times New Roman" w:hAnsi="Times New Roman" w:cs="Times New Roman"/>
          <w:color w:val="000000" w:themeColor="text1"/>
          <w:sz w:val="24"/>
          <w:szCs w:val="24"/>
        </w:rPr>
        <w:t xml:space="preserve">Quality Assurance </w:t>
      </w:r>
      <w:r w:rsidR="00F3084F">
        <w:rPr>
          <w:rFonts w:ascii="Times New Roman" w:hAnsi="Times New Roman" w:cs="Times New Roman"/>
          <w:color w:val="000000" w:themeColor="text1"/>
          <w:sz w:val="24"/>
          <w:szCs w:val="24"/>
        </w:rPr>
        <w:t>Agency</w:t>
      </w:r>
      <w:r w:rsidRPr="00593535">
        <w:rPr>
          <w:rFonts w:ascii="Times New Roman" w:hAnsi="Times New Roman" w:cs="Times New Roman"/>
          <w:color w:val="000000" w:themeColor="text1"/>
          <w:sz w:val="24"/>
          <w:szCs w:val="24"/>
        </w:rPr>
        <w:t xml:space="preserve">. (2007). </w:t>
      </w:r>
      <w:r w:rsidR="00F3084F" w:rsidRPr="00F3084F">
        <w:rPr>
          <w:rFonts w:ascii="Times New Roman" w:hAnsi="Times New Roman" w:cs="Times New Roman"/>
          <w:i/>
          <w:color w:val="000000" w:themeColor="text1"/>
          <w:sz w:val="24"/>
          <w:szCs w:val="24"/>
        </w:rPr>
        <w:t>Subject benchmark statement:</w:t>
      </w:r>
      <w:r w:rsidR="00F3084F">
        <w:rPr>
          <w:rFonts w:ascii="Times New Roman" w:hAnsi="Times New Roman" w:cs="Times New Roman"/>
          <w:i/>
          <w:color w:val="000000" w:themeColor="text1"/>
          <w:sz w:val="24"/>
          <w:szCs w:val="24"/>
        </w:rPr>
        <w:t xml:space="preserve"> </w:t>
      </w:r>
      <w:r w:rsidRPr="00593535">
        <w:rPr>
          <w:rFonts w:ascii="Times New Roman" w:hAnsi="Times New Roman" w:cs="Times New Roman"/>
          <w:i/>
          <w:color w:val="000000" w:themeColor="text1"/>
          <w:sz w:val="24"/>
          <w:szCs w:val="24"/>
        </w:rPr>
        <w:t>General business and management</w:t>
      </w:r>
      <w:r w:rsidRPr="00593535">
        <w:rPr>
          <w:rFonts w:ascii="Times New Roman" w:hAnsi="Times New Roman" w:cs="Times New Roman"/>
          <w:color w:val="000000" w:themeColor="text1"/>
          <w:sz w:val="24"/>
          <w:szCs w:val="24"/>
        </w:rPr>
        <w:t xml:space="preserve">. Retreived </w:t>
      </w:r>
      <w:r w:rsidR="00B966CC" w:rsidRPr="00593535">
        <w:rPr>
          <w:rFonts w:ascii="Times New Roman" w:hAnsi="Times New Roman" w:cs="Times New Roman"/>
          <w:color w:val="000000" w:themeColor="text1"/>
          <w:sz w:val="24"/>
          <w:szCs w:val="24"/>
        </w:rPr>
        <w:t xml:space="preserve">August 2013, </w:t>
      </w:r>
      <w:r w:rsidRPr="00593535">
        <w:rPr>
          <w:rFonts w:ascii="Times New Roman" w:hAnsi="Times New Roman" w:cs="Times New Roman"/>
          <w:color w:val="000000" w:themeColor="text1"/>
          <w:sz w:val="24"/>
          <w:szCs w:val="24"/>
        </w:rPr>
        <w:t xml:space="preserve">from </w:t>
      </w:r>
      <w:r w:rsidR="00B966CC" w:rsidRPr="00593535">
        <w:rPr>
          <w:rFonts w:ascii="Times New Roman" w:hAnsi="Times New Roman" w:cs="Times New Roman"/>
          <w:color w:val="000000" w:themeColor="text1"/>
          <w:sz w:val="24"/>
          <w:szCs w:val="24"/>
        </w:rPr>
        <w:t xml:space="preserve">The Quality Assurance Agency website: </w:t>
      </w:r>
      <w:hyperlink r:id="rId10" w:history="1">
        <w:r w:rsidR="0099726E" w:rsidRPr="00EB3610">
          <w:rPr>
            <w:rStyle w:val="Hyperlink"/>
            <w:rFonts w:ascii="Times New Roman" w:hAnsi="Times New Roman" w:cs="Times New Roman"/>
            <w:sz w:val="24"/>
            <w:szCs w:val="24"/>
          </w:rPr>
          <w:t>http://www.qaa.ac.uk/Publications/InformationAndGuidance/Documents/GeneralBusinessManagement.pdf</w:t>
        </w:r>
      </w:hyperlink>
    </w:p>
    <w:p w14:paraId="128311EA" w14:textId="14ED9AC0" w:rsidR="0099726E" w:rsidRPr="00593535" w:rsidRDefault="0099726E" w:rsidP="007231A7">
      <w:pPr>
        <w:spacing w:line="480" w:lineRule="auto"/>
        <w:ind w:left="720" w:hanging="720"/>
        <w:rPr>
          <w:rFonts w:ascii="Times New Roman" w:hAnsi="Times New Roman" w:cs="Times New Roman"/>
          <w:color w:val="000000" w:themeColor="text1"/>
          <w:sz w:val="24"/>
          <w:szCs w:val="24"/>
        </w:rPr>
      </w:pPr>
      <w:r>
        <w:rPr>
          <w:rFonts w:ascii="Times New Roman" w:hAnsi="Times New Roman" w:cs="Times New Roman"/>
          <w:sz w:val="24"/>
          <w:szCs w:val="24"/>
        </w:rPr>
        <w:t>Universities UK</w:t>
      </w:r>
      <w:r w:rsidR="00391F7D">
        <w:rPr>
          <w:rFonts w:ascii="Times New Roman" w:hAnsi="Times New Roman" w:cs="Times New Roman"/>
          <w:sz w:val="24"/>
          <w:szCs w:val="24"/>
        </w:rPr>
        <w:t xml:space="preserve">. (2013). Patterns and Trends in UK Higher Education 2013. </w:t>
      </w:r>
      <w:r w:rsidR="00391F7D" w:rsidRPr="0016097D">
        <w:rPr>
          <w:rFonts w:ascii="Times New Roman" w:hAnsi="Times New Roman" w:cs="Times New Roman"/>
          <w:i/>
          <w:sz w:val="24"/>
          <w:szCs w:val="24"/>
        </w:rPr>
        <w:t>Higher Educations: A Diverse and Changing Sector</w:t>
      </w:r>
      <w:r w:rsidR="00391F7D">
        <w:rPr>
          <w:rFonts w:ascii="Times New Roman" w:hAnsi="Times New Roman" w:cs="Times New Roman"/>
          <w:i/>
          <w:sz w:val="24"/>
          <w:szCs w:val="24"/>
        </w:rPr>
        <w:t xml:space="preserve">. </w:t>
      </w:r>
    </w:p>
    <w:p w14:paraId="723C333B" w14:textId="7D347924" w:rsidR="00593535" w:rsidRDefault="00612085" w:rsidP="0016097D">
      <w:pPr>
        <w:spacing w:line="480" w:lineRule="auto"/>
        <w:ind w:left="720" w:hanging="720"/>
        <w:rPr>
          <w:rFonts w:ascii="Times New Roman" w:hAnsi="Times New Roman" w:cs="Times New Roman"/>
          <w:color w:val="000000" w:themeColor="text1"/>
          <w:sz w:val="24"/>
          <w:szCs w:val="24"/>
        </w:rPr>
      </w:pPr>
      <w:r w:rsidRPr="00593535">
        <w:rPr>
          <w:rFonts w:ascii="Times New Roman" w:hAnsi="Times New Roman" w:cs="Times New Roman"/>
          <w:color w:val="000000" w:themeColor="text1"/>
          <w:sz w:val="24"/>
          <w:szCs w:val="24"/>
        </w:rPr>
        <w:t xml:space="preserve">Yorke, M. (2004). </w:t>
      </w:r>
      <w:r w:rsidRPr="00593535">
        <w:rPr>
          <w:rFonts w:ascii="Times New Roman" w:hAnsi="Times New Roman" w:cs="Times New Roman"/>
          <w:i/>
          <w:color w:val="000000" w:themeColor="text1"/>
          <w:sz w:val="24"/>
          <w:szCs w:val="24"/>
        </w:rPr>
        <w:t>Employability in higher education: what it is- what it is not</w:t>
      </w:r>
      <w:r w:rsidRPr="00593535">
        <w:rPr>
          <w:rFonts w:ascii="Times New Roman" w:hAnsi="Times New Roman" w:cs="Times New Roman"/>
          <w:color w:val="000000" w:themeColor="text1"/>
          <w:sz w:val="24"/>
          <w:szCs w:val="24"/>
        </w:rPr>
        <w:t>. York: Learning and Teaching Support Network.</w:t>
      </w:r>
    </w:p>
    <w:p w14:paraId="541C6591" w14:textId="02BC05A2" w:rsidR="0016097D" w:rsidRDefault="0016097D">
      <w:pPr>
        <w:rPr>
          <w:rFonts w:ascii="Times New Roman" w:hAnsi="Times New Roman" w:cs="Times New Roman"/>
          <w:color w:val="000000" w:themeColor="text1"/>
          <w:sz w:val="24"/>
          <w:szCs w:val="24"/>
        </w:rPr>
      </w:pPr>
    </w:p>
    <w:sectPr w:rsidR="0016097D" w:rsidSect="0016097D">
      <w:headerReference w:type="default" r:id="rId11"/>
      <w:footerReference w:type="default" r:id="rId12"/>
      <w:headerReference w:type="first" r:id="rId13"/>
      <w:pgSz w:w="11906" w:h="16838"/>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4FE33" w14:textId="77777777" w:rsidR="00BA00A3" w:rsidRDefault="00BA00A3" w:rsidP="00FB6F96">
      <w:pPr>
        <w:spacing w:after="0" w:line="240" w:lineRule="auto"/>
      </w:pPr>
      <w:r>
        <w:separator/>
      </w:r>
    </w:p>
  </w:endnote>
  <w:endnote w:type="continuationSeparator" w:id="0">
    <w:p w14:paraId="4E95BE89" w14:textId="77777777" w:rsidR="00BA00A3" w:rsidRDefault="00BA00A3" w:rsidP="00FB6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2A606" w14:textId="77777777" w:rsidR="00470EE7" w:rsidRDefault="00470EE7" w:rsidP="00AD4E6E">
    <w:pPr>
      <w:pStyle w:val="Footer"/>
      <w:jc w:val="right"/>
      <w:rPr>
        <w:noProof/>
      </w:rPr>
    </w:pPr>
  </w:p>
  <w:p w14:paraId="0268356F" w14:textId="77777777" w:rsidR="00470EE7" w:rsidRDefault="00470E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7F6F2" w14:textId="77777777" w:rsidR="00BA00A3" w:rsidRDefault="00BA00A3" w:rsidP="00FB6F96">
      <w:pPr>
        <w:spacing w:after="0" w:line="240" w:lineRule="auto"/>
      </w:pPr>
      <w:r>
        <w:separator/>
      </w:r>
    </w:p>
  </w:footnote>
  <w:footnote w:type="continuationSeparator" w:id="0">
    <w:p w14:paraId="1808201F" w14:textId="77777777" w:rsidR="00BA00A3" w:rsidRDefault="00BA00A3" w:rsidP="00FB6F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039696"/>
      <w:docPartObj>
        <w:docPartGallery w:val="Page Numbers (Top of Page)"/>
        <w:docPartUnique/>
      </w:docPartObj>
    </w:sdtPr>
    <w:sdtEndPr>
      <w:rPr>
        <w:noProof/>
      </w:rPr>
    </w:sdtEndPr>
    <w:sdtContent>
      <w:p w14:paraId="24D4A4E4" w14:textId="77777777" w:rsidR="00470EE7" w:rsidRDefault="00470EE7">
        <w:pPr>
          <w:pStyle w:val="Header"/>
          <w:jc w:val="right"/>
        </w:pPr>
        <w:r>
          <w:fldChar w:fldCharType="begin"/>
        </w:r>
        <w:r>
          <w:instrText xml:space="preserve"> PAGE   \* MERGEFORMAT </w:instrText>
        </w:r>
        <w:r>
          <w:fldChar w:fldCharType="separate"/>
        </w:r>
        <w:r w:rsidR="00D502D9">
          <w:rPr>
            <w:noProof/>
          </w:rPr>
          <w:t>4</w:t>
        </w:r>
        <w:r>
          <w:rPr>
            <w:noProof/>
          </w:rPr>
          <w:fldChar w:fldCharType="end"/>
        </w:r>
      </w:p>
    </w:sdtContent>
  </w:sdt>
  <w:p w14:paraId="0CC67F0C" w14:textId="77777777" w:rsidR="00470EE7" w:rsidRPr="00AD4E6E" w:rsidRDefault="00470EE7" w:rsidP="00BD134E">
    <w:pPr>
      <w:pStyle w:val="Header"/>
      <w:rPr>
        <w:rFonts w:ascii="Times New Roman" w:hAnsi="Times New Roman" w:cs="Times New Roman"/>
        <w:sz w:val="24"/>
        <w:szCs w:val="24"/>
      </w:rPr>
    </w:pPr>
    <w:r w:rsidRPr="00AD4E6E">
      <w:rPr>
        <w:rFonts w:ascii="Times New Roman" w:hAnsi="Times New Roman" w:cs="Times New Roman"/>
        <w:sz w:val="24"/>
        <w:szCs w:val="24"/>
      </w:rPr>
      <w:t>RUNNING HEAD: Employability in the first degree</w:t>
    </w:r>
  </w:p>
  <w:p w14:paraId="3604AD07" w14:textId="77777777" w:rsidR="00470EE7" w:rsidRPr="00AD4E6E" w:rsidRDefault="00470EE7">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1684111"/>
      <w:docPartObj>
        <w:docPartGallery w:val="Page Numbers (Top of Page)"/>
        <w:docPartUnique/>
      </w:docPartObj>
    </w:sdtPr>
    <w:sdtEndPr>
      <w:rPr>
        <w:noProof/>
      </w:rPr>
    </w:sdtEndPr>
    <w:sdtContent>
      <w:p w14:paraId="2F4CB22A" w14:textId="77777777" w:rsidR="00470EE7" w:rsidRDefault="00470EE7">
        <w:pPr>
          <w:pStyle w:val="Header"/>
          <w:jc w:val="right"/>
        </w:pPr>
        <w:r>
          <w:fldChar w:fldCharType="begin"/>
        </w:r>
        <w:r>
          <w:instrText xml:space="preserve"> PAGE   \* MERGEFORMAT </w:instrText>
        </w:r>
        <w:r>
          <w:fldChar w:fldCharType="separate"/>
        </w:r>
        <w:r w:rsidR="00D502D9">
          <w:rPr>
            <w:noProof/>
          </w:rPr>
          <w:t>1</w:t>
        </w:r>
        <w:r>
          <w:rPr>
            <w:noProof/>
          </w:rPr>
          <w:fldChar w:fldCharType="end"/>
        </w:r>
      </w:p>
    </w:sdtContent>
  </w:sdt>
  <w:p w14:paraId="2C5BB553" w14:textId="77777777" w:rsidR="00470EE7" w:rsidRPr="00AD4E6E" w:rsidRDefault="00470EE7" w:rsidP="00BD134E">
    <w:pPr>
      <w:pStyle w:val="Header"/>
      <w:rPr>
        <w:rFonts w:ascii="Times New Roman" w:hAnsi="Times New Roman" w:cs="Times New Roman"/>
        <w:sz w:val="24"/>
        <w:szCs w:val="24"/>
      </w:rPr>
    </w:pPr>
    <w:r w:rsidRPr="00AD4E6E">
      <w:rPr>
        <w:rFonts w:ascii="Times New Roman" w:hAnsi="Times New Roman" w:cs="Times New Roman"/>
        <w:sz w:val="24"/>
        <w:szCs w:val="24"/>
      </w:rPr>
      <w:t>RUNNING HEAD: Employability in the first degree</w:t>
    </w:r>
  </w:p>
  <w:p w14:paraId="5547F03E" w14:textId="77777777" w:rsidR="00470EE7" w:rsidRPr="00AD4E6E" w:rsidRDefault="00470EE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A1952"/>
    <w:multiLevelType w:val="hybridMultilevel"/>
    <w:tmpl w:val="E2880A8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57BD361F"/>
    <w:multiLevelType w:val="hybridMultilevel"/>
    <w:tmpl w:val="9758B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8FB"/>
    <w:rsid w:val="0000158B"/>
    <w:rsid w:val="00011AAD"/>
    <w:rsid w:val="00012A8C"/>
    <w:rsid w:val="000170B7"/>
    <w:rsid w:val="00030DB8"/>
    <w:rsid w:val="00033A66"/>
    <w:rsid w:val="000437D8"/>
    <w:rsid w:val="00047C27"/>
    <w:rsid w:val="00054AEE"/>
    <w:rsid w:val="000578EC"/>
    <w:rsid w:val="00064BD1"/>
    <w:rsid w:val="00065877"/>
    <w:rsid w:val="00067E05"/>
    <w:rsid w:val="000742B6"/>
    <w:rsid w:val="00083E4C"/>
    <w:rsid w:val="00084997"/>
    <w:rsid w:val="000934BF"/>
    <w:rsid w:val="000A26DE"/>
    <w:rsid w:val="000A3043"/>
    <w:rsid w:val="000A4984"/>
    <w:rsid w:val="000B44AC"/>
    <w:rsid w:val="000B5115"/>
    <w:rsid w:val="000B533F"/>
    <w:rsid w:val="000B723F"/>
    <w:rsid w:val="000C1762"/>
    <w:rsid w:val="000D6F1A"/>
    <w:rsid w:val="000D7C1F"/>
    <w:rsid w:val="000E1014"/>
    <w:rsid w:val="000E3497"/>
    <w:rsid w:val="000E38A7"/>
    <w:rsid w:val="000E68CC"/>
    <w:rsid w:val="000F36ED"/>
    <w:rsid w:val="000F6700"/>
    <w:rsid w:val="00100E6B"/>
    <w:rsid w:val="00110F5F"/>
    <w:rsid w:val="00111D93"/>
    <w:rsid w:val="00113181"/>
    <w:rsid w:val="0011484A"/>
    <w:rsid w:val="00116815"/>
    <w:rsid w:val="001176E7"/>
    <w:rsid w:val="00124459"/>
    <w:rsid w:val="00125543"/>
    <w:rsid w:val="00125AA5"/>
    <w:rsid w:val="00127D23"/>
    <w:rsid w:val="00133711"/>
    <w:rsid w:val="00135B34"/>
    <w:rsid w:val="001378AD"/>
    <w:rsid w:val="00140BB5"/>
    <w:rsid w:val="00140F82"/>
    <w:rsid w:val="001411DD"/>
    <w:rsid w:val="0014368F"/>
    <w:rsid w:val="00144DF3"/>
    <w:rsid w:val="00145E40"/>
    <w:rsid w:val="00147632"/>
    <w:rsid w:val="00150FFD"/>
    <w:rsid w:val="0015186C"/>
    <w:rsid w:val="001524B4"/>
    <w:rsid w:val="001538C3"/>
    <w:rsid w:val="001548B3"/>
    <w:rsid w:val="0016097D"/>
    <w:rsid w:val="00162911"/>
    <w:rsid w:val="0016342F"/>
    <w:rsid w:val="001644C0"/>
    <w:rsid w:val="00174692"/>
    <w:rsid w:val="00175713"/>
    <w:rsid w:val="00180772"/>
    <w:rsid w:val="001821D9"/>
    <w:rsid w:val="00187C72"/>
    <w:rsid w:val="001906ED"/>
    <w:rsid w:val="0019159A"/>
    <w:rsid w:val="00191F8F"/>
    <w:rsid w:val="001970BB"/>
    <w:rsid w:val="001A2165"/>
    <w:rsid w:val="001A6EF5"/>
    <w:rsid w:val="001B15B5"/>
    <w:rsid w:val="001B3CE8"/>
    <w:rsid w:val="001B5949"/>
    <w:rsid w:val="001C1B60"/>
    <w:rsid w:val="001C2918"/>
    <w:rsid w:val="001D7CE3"/>
    <w:rsid w:val="001E1BDA"/>
    <w:rsid w:val="001E3A5F"/>
    <w:rsid w:val="001E4616"/>
    <w:rsid w:val="001E5715"/>
    <w:rsid w:val="001F53F0"/>
    <w:rsid w:val="001F6ACD"/>
    <w:rsid w:val="002011BD"/>
    <w:rsid w:val="0021144D"/>
    <w:rsid w:val="00211B7E"/>
    <w:rsid w:val="00221BC5"/>
    <w:rsid w:val="00225EB8"/>
    <w:rsid w:val="0022742D"/>
    <w:rsid w:val="0023223F"/>
    <w:rsid w:val="002368AC"/>
    <w:rsid w:val="00244BC7"/>
    <w:rsid w:val="0025070B"/>
    <w:rsid w:val="00250C34"/>
    <w:rsid w:val="00260730"/>
    <w:rsid w:val="002629E6"/>
    <w:rsid w:val="00262ADC"/>
    <w:rsid w:val="00265B24"/>
    <w:rsid w:val="00267FAB"/>
    <w:rsid w:val="00276137"/>
    <w:rsid w:val="002766AD"/>
    <w:rsid w:val="0028220A"/>
    <w:rsid w:val="00283988"/>
    <w:rsid w:val="00286EAC"/>
    <w:rsid w:val="00287409"/>
    <w:rsid w:val="00290361"/>
    <w:rsid w:val="002914A9"/>
    <w:rsid w:val="002935DA"/>
    <w:rsid w:val="002A04BD"/>
    <w:rsid w:val="002A1F2C"/>
    <w:rsid w:val="002A32E3"/>
    <w:rsid w:val="002A6345"/>
    <w:rsid w:val="002B0E1A"/>
    <w:rsid w:val="002B7287"/>
    <w:rsid w:val="002C2941"/>
    <w:rsid w:val="002F0EC0"/>
    <w:rsid w:val="002F3D9E"/>
    <w:rsid w:val="002F4557"/>
    <w:rsid w:val="002F524B"/>
    <w:rsid w:val="002F5556"/>
    <w:rsid w:val="002F60AA"/>
    <w:rsid w:val="002F6EE2"/>
    <w:rsid w:val="002F7E9E"/>
    <w:rsid w:val="00301672"/>
    <w:rsid w:val="003021EE"/>
    <w:rsid w:val="003057A2"/>
    <w:rsid w:val="00307026"/>
    <w:rsid w:val="00310895"/>
    <w:rsid w:val="00310F9C"/>
    <w:rsid w:val="00311F50"/>
    <w:rsid w:val="00312885"/>
    <w:rsid w:val="00320DA7"/>
    <w:rsid w:val="00323560"/>
    <w:rsid w:val="00323B68"/>
    <w:rsid w:val="00324C25"/>
    <w:rsid w:val="00334441"/>
    <w:rsid w:val="00350B6D"/>
    <w:rsid w:val="00351D79"/>
    <w:rsid w:val="00351DFB"/>
    <w:rsid w:val="00355302"/>
    <w:rsid w:val="00355BCD"/>
    <w:rsid w:val="00361E3E"/>
    <w:rsid w:val="0036234F"/>
    <w:rsid w:val="00364F32"/>
    <w:rsid w:val="00374C6E"/>
    <w:rsid w:val="00380592"/>
    <w:rsid w:val="00382436"/>
    <w:rsid w:val="00387D2D"/>
    <w:rsid w:val="00391F7D"/>
    <w:rsid w:val="003933CE"/>
    <w:rsid w:val="00393542"/>
    <w:rsid w:val="003A0A15"/>
    <w:rsid w:val="003A3E51"/>
    <w:rsid w:val="003A5A04"/>
    <w:rsid w:val="003B2E82"/>
    <w:rsid w:val="003B5AC9"/>
    <w:rsid w:val="003B626B"/>
    <w:rsid w:val="003C2FB1"/>
    <w:rsid w:val="003C6DF8"/>
    <w:rsid w:val="003D0AB4"/>
    <w:rsid w:val="003D0E7C"/>
    <w:rsid w:val="003D3548"/>
    <w:rsid w:val="003D55B9"/>
    <w:rsid w:val="003E0274"/>
    <w:rsid w:val="003E2AFC"/>
    <w:rsid w:val="003E4969"/>
    <w:rsid w:val="003E6C43"/>
    <w:rsid w:val="003E72DB"/>
    <w:rsid w:val="003F3632"/>
    <w:rsid w:val="003F564C"/>
    <w:rsid w:val="003F6F01"/>
    <w:rsid w:val="004003B4"/>
    <w:rsid w:val="00400AB9"/>
    <w:rsid w:val="00411097"/>
    <w:rsid w:val="004119EF"/>
    <w:rsid w:val="00413B9D"/>
    <w:rsid w:val="00415470"/>
    <w:rsid w:val="00420E38"/>
    <w:rsid w:val="00420FEE"/>
    <w:rsid w:val="00423564"/>
    <w:rsid w:val="00425BDF"/>
    <w:rsid w:val="00432E82"/>
    <w:rsid w:val="004364F9"/>
    <w:rsid w:val="00441712"/>
    <w:rsid w:val="00443E59"/>
    <w:rsid w:val="00450F70"/>
    <w:rsid w:val="00455A54"/>
    <w:rsid w:val="0045614F"/>
    <w:rsid w:val="00456AEE"/>
    <w:rsid w:val="00470B5C"/>
    <w:rsid w:val="00470EE7"/>
    <w:rsid w:val="00475587"/>
    <w:rsid w:val="0047592B"/>
    <w:rsid w:val="00483B3D"/>
    <w:rsid w:val="00485A92"/>
    <w:rsid w:val="00487A0D"/>
    <w:rsid w:val="004917B8"/>
    <w:rsid w:val="00493ED8"/>
    <w:rsid w:val="0049584F"/>
    <w:rsid w:val="0049631A"/>
    <w:rsid w:val="004A6302"/>
    <w:rsid w:val="004B28EB"/>
    <w:rsid w:val="004B4EC8"/>
    <w:rsid w:val="004B68FB"/>
    <w:rsid w:val="004C5460"/>
    <w:rsid w:val="004E148A"/>
    <w:rsid w:val="004E5459"/>
    <w:rsid w:val="004E7DDE"/>
    <w:rsid w:val="004F4800"/>
    <w:rsid w:val="0050082F"/>
    <w:rsid w:val="005028D2"/>
    <w:rsid w:val="005111E8"/>
    <w:rsid w:val="00511CFE"/>
    <w:rsid w:val="00512A36"/>
    <w:rsid w:val="00514370"/>
    <w:rsid w:val="00516864"/>
    <w:rsid w:val="00520D8B"/>
    <w:rsid w:val="00525ED8"/>
    <w:rsid w:val="00532A0A"/>
    <w:rsid w:val="00540170"/>
    <w:rsid w:val="0054361C"/>
    <w:rsid w:val="00547926"/>
    <w:rsid w:val="0055078D"/>
    <w:rsid w:val="00560778"/>
    <w:rsid w:val="0056631D"/>
    <w:rsid w:val="00573F10"/>
    <w:rsid w:val="00582D3E"/>
    <w:rsid w:val="00586D31"/>
    <w:rsid w:val="00590AAD"/>
    <w:rsid w:val="00593535"/>
    <w:rsid w:val="00595ECF"/>
    <w:rsid w:val="005A0C26"/>
    <w:rsid w:val="005A221D"/>
    <w:rsid w:val="005A392B"/>
    <w:rsid w:val="005A3CAA"/>
    <w:rsid w:val="005A608B"/>
    <w:rsid w:val="005B1679"/>
    <w:rsid w:val="005B49B1"/>
    <w:rsid w:val="005C2DF6"/>
    <w:rsid w:val="005C37F2"/>
    <w:rsid w:val="005C39C3"/>
    <w:rsid w:val="005C5A53"/>
    <w:rsid w:val="005D37F5"/>
    <w:rsid w:val="005D3E19"/>
    <w:rsid w:val="005D4768"/>
    <w:rsid w:val="005D47A0"/>
    <w:rsid w:val="005D4DBC"/>
    <w:rsid w:val="005D5412"/>
    <w:rsid w:val="005D6109"/>
    <w:rsid w:val="005D6B39"/>
    <w:rsid w:val="005D7F7A"/>
    <w:rsid w:val="005E1AA3"/>
    <w:rsid w:val="005E3F02"/>
    <w:rsid w:val="005E4D48"/>
    <w:rsid w:val="005F51DB"/>
    <w:rsid w:val="00602CBF"/>
    <w:rsid w:val="006055E5"/>
    <w:rsid w:val="00611C57"/>
    <w:rsid w:val="00612085"/>
    <w:rsid w:val="00614B68"/>
    <w:rsid w:val="00617460"/>
    <w:rsid w:val="00622055"/>
    <w:rsid w:val="0062470D"/>
    <w:rsid w:val="00626F98"/>
    <w:rsid w:val="00632238"/>
    <w:rsid w:val="006403DD"/>
    <w:rsid w:val="0064117C"/>
    <w:rsid w:val="00646823"/>
    <w:rsid w:val="00646A02"/>
    <w:rsid w:val="00647BEB"/>
    <w:rsid w:val="00647EF3"/>
    <w:rsid w:val="006528DA"/>
    <w:rsid w:val="00653EEC"/>
    <w:rsid w:val="00660A69"/>
    <w:rsid w:val="0066329D"/>
    <w:rsid w:val="00663668"/>
    <w:rsid w:val="00663B29"/>
    <w:rsid w:val="00665CC2"/>
    <w:rsid w:val="00676048"/>
    <w:rsid w:val="00684E86"/>
    <w:rsid w:val="00685242"/>
    <w:rsid w:val="006870B4"/>
    <w:rsid w:val="0069054F"/>
    <w:rsid w:val="00692A0D"/>
    <w:rsid w:val="006941A9"/>
    <w:rsid w:val="00695591"/>
    <w:rsid w:val="00697037"/>
    <w:rsid w:val="006A37F9"/>
    <w:rsid w:val="006A5928"/>
    <w:rsid w:val="006A5CAE"/>
    <w:rsid w:val="006A72F1"/>
    <w:rsid w:val="006B2A2E"/>
    <w:rsid w:val="006C053D"/>
    <w:rsid w:val="006C4817"/>
    <w:rsid w:val="006D031C"/>
    <w:rsid w:val="006D1619"/>
    <w:rsid w:val="006D2807"/>
    <w:rsid w:val="006D4F11"/>
    <w:rsid w:val="006E160F"/>
    <w:rsid w:val="006E326A"/>
    <w:rsid w:val="006E33CF"/>
    <w:rsid w:val="006E7FBC"/>
    <w:rsid w:val="006F03F8"/>
    <w:rsid w:val="006F338B"/>
    <w:rsid w:val="006F523D"/>
    <w:rsid w:val="006F6606"/>
    <w:rsid w:val="006F6A2C"/>
    <w:rsid w:val="00704D1C"/>
    <w:rsid w:val="00707097"/>
    <w:rsid w:val="00707EA5"/>
    <w:rsid w:val="00715250"/>
    <w:rsid w:val="00717A12"/>
    <w:rsid w:val="00722167"/>
    <w:rsid w:val="007231A7"/>
    <w:rsid w:val="00726E9B"/>
    <w:rsid w:val="00740A2B"/>
    <w:rsid w:val="00753717"/>
    <w:rsid w:val="00756907"/>
    <w:rsid w:val="00760A6E"/>
    <w:rsid w:val="00762F8E"/>
    <w:rsid w:val="00766007"/>
    <w:rsid w:val="007720A8"/>
    <w:rsid w:val="00777FE1"/>
    <w:rsid w:val="00782786"/>
    <w:rsid w:val="0078582F"/>
    <w:rsid w:val="007858B8"/>
    <w:rsid w:val="00792A92"/>
    <w:rsid w:val="00793386"/>
    <w:rsid w:val="007947BA"/>
    <w:rsid w:val="007969D3"/>
    <w:rsid w:val="007A23BA"/>
    <w:rsid w:val="007A3D0E"/>
    <w:rsid w:val="007A743D"/>
    <w:rsid w:val="007A76CB"/>
    <w:rsid w:val="007B31EA"/>
    <w:rsid w:val="007C11DA"/>
    <w:rsid w:val="007D0BE9"/>
    <w:rsid w:val="007D24BB"/>
    <w:rsid w:val="007D29B8"/>
    <w:rsid w:val="007D4665"/>
    <w:rsid w:val="007E0216"/>
    <w:rsid w:val="007F1AE1"/>
    <w:rsid w:val="007F4C68"/>
    <w:rsid w:val="00802964"/>
    <w:rsid w:val="00802FA2"/>
    <w:rsid w:val="00807BC3"/>
    <w:rsid w:val="00810691"/>
    <w:rsid w:val="008158E5"/>
    <w:rsid w:val="00816598"/>
    <w:rsid w:val="0082041C"/>
    <w:rsid w:val="008214EE"/>
    <w:rsid w:val="00831656"/>
    <w:rsid w:val="0083527D"/>
    <w:rsid w:val="008357BA"/>
    <w:rsid w:val="008367D6"/>
    <w:rsid w:val="00841126"/>
    <w:rsid w:val="00853A9F"/>
    <w:rsid w:val="0086058E"/>
    <w:rsid w:val="00861CD5"/>
    <w:rsid w:val="00866D8A"/>
    <w:rsid w:val="00867AC8"/>
    <w:rsid w:val="0087006E"/>
    <w:rsid w:val="00876659"/>
    <w:rsid w:val="0087713F"/>
    <w:rsid w:val="00881820"/>
    <w:rsid w:val="00882F45"/>
    <w:rsid w:val="00895C0F"/>
    <w:rsid w:val="008A5C63"/>
    <w:rsid w:val="008A7301"/>
    <w:rsid w:val="008B6A78"/>
    <w:rsid w:val="008B7755"/>
    <w:rsid w:val="008C6F25"/>
    <w:rsid w:val="008D322B"/>
    <w:rsid w:val="008D4853"/>
    <w:rsid w:val="008E5180"/>
    <w:rsid w:val="008E5727"/>
    <w:rsid w:val="008E67A1"/>
    <w:rsid w:val="008F0BC3"/>
    <w:rsid w:val="008F5C71"/>
    <w:rsid w:val="009002D2"/>
    <w:rsid w:val="00900FBA"/>
    <w:rsid w:val="00904846"/>
    <w:rsid w:val="0090671B"/>
    <w:rsid w:val="00906B5E"/>
    <w:rsid w:val="00907FBF"/>
    <w:rsid w:val="009135B6"/>
    <w:rsid w:val="009211CE"/>
    <w:rsid w:val="009306AB"/>
    <w:rsid w:val="00931A2B"/>
    <w:rsid w:val="009327F4"/>
    <w:rsid w:val="0093536F"/>
    <w:rsid w:val="009362B0"/>
    <w:rsid w:val="00937E36"/>
    <w:rsid w:val="00940D05"/>
    <w:rsid w:val="00941B1B"/>
    <w:rsid w:val="009440CF"/>
    <w:rsid w:val="0094508E"/>
    <w:rsid w:val="00946DD6"/>
    <w:rsid w:val="00954DF7"/>
    <w:rsid w:val="00961F78"/>
    <w:rsid w:val="009655FB"/>
    <w:rsid w:val="00967848"/>
    <w:rsid w:val="009733F6"/>
    <w:rsid w:val="00974852"/>
    <w:rsid w:val="00974D34"/>
    <w:rsid w:val="00975362"/>
    <w:rsid w:val="00981B47"/>
    <w:rsid w:val="00985D10"/>
    <w:rsid w:val="00990458"/>
    <w:rsid w:val="0099726E"/>
    <w:rsid w:val="009A0046"/>
    <w:rsid w:val="009A2768"/>
    <w:rsid w:val="009A3F5E"/>
    <w:rsid w:val="009A3FDA"/>
    <w:rsid w:val="009B40C2"/>
    <w:rsid w:val="009B5805"/>
    <w:rsid w:val="009C20B2"/>
    <w:rsid w:val="009D04D5"/>
    <w:rsid w:val="009D26DE"/>
    <w:rsid w:val="009D68EE"/>
    <w:rsid w:val="009E084E"/>
    <w:rsid w:val="009E7981"/>
    <w:rsid w:val="009F5B46"/>
    <w:rsid w:val="009F5E9B"/>
    <w:rsid w:val="00A02669"/>
    <w:rsid w:val="00A05A1B"/>
    <w:rsid w:val="00A06137"/>
    <w:rsid w:val="00A06181"/>
    <w:rsid w:val="00A1405B"/>
    <w:rsid w:val="00A14C48"/>
    <w:rsid w:val="00A15CB3"/>
    <w:rsid w:val="00A17E06"/>
    <w:rsid w:val="00A26DAF"/>
    <w:rsid w:val="00A31285"/>
    <w:rsid w:val="00A32A6D"/>
    <w:rsid w:val="00A3393F"/>
    <w:rsid w:val="00A351CF"/>
    <w:rsid w:val="00A4615D"/>
    <w:rsid w:val="00A46E7B"/>
    <w:rsid w:val="00A51334"/>
    <w:rsid w:val="00A513D9"/>
    <w:rsid w:val="00A532CC"/>
    <w:rsid w:val="00A537E1"/>
    <w:rsid w:val="00A6006A"/>
    <w:rsid w:val="00A64506"/>
    <w:rsid w:val="00A6614A"/>
    <w:rsid w:val="00A73B37"/>
    <w:rsid w:val="00A74DA9"/>
    <w:rsid w:val="00A7511F"/>
    <w:rsid w:val="00A75CD6"/>
    <w:rsid w:val="00A84A74"/>
    <w:rsid w:val="00A8705B"/>
    <w:rsid w:val="00A961B8"/>
    <w:rsid w:val="00A96D0A"/>
    <w:rsid w:val="00A970D2"/>
    <w:rsid w:val="00AA22CC"/>
    <w:rsid w:val="00AA5FF9"/>
    <w:rsid w:val="00AA6ED4"/>
    <w:rsid w:val="00AB6241"/>
    <w:rsid w:val="00AC4DDF"/>
    <w:rsid w:val="00AD11D7"/>
    <w:rsid w:val="00AD2B55"/>
    <w:rsid w:val="00AD491B"/>
    <w:rsid w:val="00AD4A6C"/>
    <w:rsid w:val="00AD4E6E"/>
    <w:rsid w:val="00AE1056"/>
    <w:rsid w:val="00AE20CB"/>
    <w:rsid w:val="00AE33D5"/>
    <w:rsid w:val="00AE49B0"/>
    <w:rsid w:val="00AF06A6"/>
    <w:rsid w:val="00AF1703"/>
    <w:rsid w:val="00AF1D32"/>
    <w:rsid w:val="00B06E91"/>
    <w:rsid w:val="00B10A62"/>
    <w:rsid w:val="00B11299"/>
    <w:rsid w:val="00B149DD"/>
    <w:rsid w:val="00B15BB9"/>
    <w:rsid w:val="00B20223"/>
    <w:rsid w:val="00B25E9B"/>
    <w:rsid w:val="00B2637B"/>
    <w:rsid w:val="00B26714"/>
    <w:rsid w:val="00B278B3"/>
    <w:rsid w:val="00B309B3"/>
    <w:rsid w:val="00B30AFF"/>
    <w:rsid w:val="00B32C29"/>
    <w:rsid w:val="00B32ED6"/>
    <w:rsid w:val="00B35351"/>
    <w:rsid w:val="00B37A32"/>
    <w:rsid w:val="00B405E2"/>
    <w:rsid w:val="00B43D6A"/>
    <w:rsid w:val="00B45A6D"/>
    <w:rsid w:val="00B645CB"/>
    <w:rsid w:val="00B652B5"/>
    <w:rsid w:val="00B7184E"/>
    <w:rsid w:val="00B765EE"/>
    <w:rsid w:val="00B77F03"/>
    <w:rsid w:val="00B86249"/>
    <w:rsid w:val="00B91C10"/>
    <w:rsid w:val="00B940C2"/>
    <w:rsid w:val="00B951AC"/>
    <w:rsid w:val="00B966CC"/>
    <w:rsid w:val="00BA00A3"/>
    <w:rsid w:val="00BA43A4"/>
    <w:rsid w:val="00BB0CEB"/>
    <w:rsid w:val="00BB10B9"/>
    <w:rsid w:val="00BB7361"/>
    <w:rsid w:val="00BC003D"/>
    <w:rsid w:val="00BC1972"/>
    <w:rsid w:val="00BC1CCC"/>
    <w:rsid w:val="00BC63BE"/>
    <w:rsid w:val="00BD0790"/>
    <w:rsid w:val="00BD134E"/>
    <w:rsid w:val="00BD3D7F"/>
    <w:rsid w:val="00BD5797"/>
    <w:rsid w:val="00BF2A54"/>
    <w:rsid w:val="00C035ED"/>
    <w:rsid w:val="00C05F51"/>
    <w:rsid w:val="00C104DB"/>
    <w:rsid w:val="00C1570D"/>
    <w:rsid w:val="00C3120D"/>
    <w:rsid w:val="00C31C76"/>
    <w:rsid w:val="00C36AE5"/>
    <w:rsid w:val="00C426E6"/>
    <w:rsid w:val="00C440B3"/>
    <w:rsid w:val="00C46C91"/>
    <w:rsid w:val="00C61174"/>
    <w:rsid w:val="00C63473"/>
    <w:rsid w:val="00C64080"/>
    <w:rsid w:val="00C67018"/>
    <w:rsid w:val="00C6770A"/>
    <w:rsid w:val="00C7381A"/>
    <w:rsid w:val="00C748FC"/>
    <w:rsid w:val="00C7626A"/>
    <w:rsid w:val="00C76FD3"/>
    <w:rsid w:val="00C80D9D"/>
    <w:rsid w:val="00C84668"/>
    <w:rsid w:val="00C86F0C"/>
    <w:rsid w:val="00C9103E"/>
    <w:rsid w:val="00C915FC"/>
    <w:rsid w:val="00CA26A1"/>
    <w:rsid w:val="00CA2A89"/>
    <w:rsid w:val="00CB35C4"/>
    <w:rsid w:val="00CB6F4C"/>
    <w:rsid w:val="00CC207A"/>
    <w:rsid w:val="00CC3D8C"/>
    <w:rsid w:val="00CC5A9C"/>
    <w:rsid w:val="00CC73C7"/>
    <w:rsid w:val="00CD36E9"/>
    <w:rsid w:val="00CD39A5"/>
    <w:rsid w:val="00CD736F"/>
    <w:rsid w:val="00CD7A9E"/>
    <w:rsid w:val="00CE03EC"/>
    <w:rsid w:val="00CE78C9"/>
    <w:rsid w:val="00D004CE"/>
    <w:rsid w:val="00D00F71"/>
    <w:rsid w:val="00D012E0"/>
    <w:rsid w:val="00D1003C"/>
    <w:rsid w:val="00D1389B"/>
    <w:rsid w:val="00D14BEE"/>
    <w:rsid w:val="00D17E02"/>
    <w:rsid w:val="00D20600"/>
    <w:rsid w:val="00D22136"/>
    <w:rsid w:val="00D22ACA"/>
    <w:rsid w:val="00D238E2"/>
    <w:rsid w:val="00D25BD8"/>
    <w:rsid w:val="00D315DD"/>
    <w:rsid w:val="00D3438F"/>
    <w:rsid w:val="00D3748F"/>
    <w:rsid w:val="00D40E36"/>
    <w:rsid w:val="00D4224A"/>
    <w:rsid w:val="00D44539"/>
    <w:rsid w:val="00D44B01"/>
    <w:rsid w:val="00D502D9"/>
    <w:rsid w:val="00D5062E"/>
    <w:rsid w:val="00D51CB8"/>
    <w:rsid w:val="00D53D41"/>
    <w:rsid w:val="00D604A8"/>
    <w:rsid w:val="00D7062B"/>
    <w:rsid w:val="00D70A3A"/>
    <w:rsid w:val="00D7590F"/>
    <w:rsid w:val="00D77B74"/>
    <w:rsid w:val="00D82EF6"/>
    <w:rsid w:val="00D8445F"/>
    <w:rsid w:val="00D84953"/>
    <w:rsid w:val="00D85ED0"/>
    <w:rsid w:val="00D93E89"/>
    <w:rsid w:val="00DA737A"/>
    <w:rsid w:val="00DB221F"/>
    <w:rsid w:val="00DB6272"/>
    <w:rsid w:val="00DC4208"/>
    <w:rsid w:val="00DC5A4B"/>
    <w:rsid w:val="00DD00E6"/>
    <w:rsid w:val="00DD116C"/>
    <w:rsid w:val="00DD302A"/>
    <w:rsid w:val="00DE3284"/>
    <w:rsid w:val="00DF34A8"/>
    <w:rsid w:val="00DF5459"/>
    <w:rsid w:val="00E00C7A"/>
    <w:rsid w:val="00E13BE1"/>
    <w:rsid w:val="00E22AEF"/>
    <w:rsid w:val="00E26EFD"/>
    <w:rsid w:val="00E37F8A"/>
    <w:rsid w:val="00E43618"/>
    <w:rsid w:val="00E47F16"/>
    <w:rsid w:val="00E53C55"/>
    <w:rsid w:val="00E5695B"/>
    <w:rsid w:val="00E56B85"/>
    <w:rsid w:val="00E600F7"/>
    <w:rsid w:val="00E6012C"/>
    <w:rsid w:val="00E6334D"/>
    <w:rsid w:val="00E675E2"/>
    <w:rsid w:val="00E759A8"/>
    <w:rsid w:val="00E77A98"/>
    <w:rsid w:val="00E84CCF"/>
    <w:rsid w:val="00EA0767"/>
    <w:rsid w:val="00EB2FEE"/>
    <w:rsid w:val="00EC0B35"/>
    <w:rsid w:val="00EC30F5"/>
    <w:rsid w:val="00ED28B5"/>
    <w:rsid w:val="00EE175E"/>
    <w:rsid w:val="00EE4A1D"/>
    <w:rsid w:val="00EE7600"/>
    <w:rsid w:val="00EF0198"/>
    <w:rsid w:val="00EF02A0"/>
    <w:rsid w:val="00EF521B"/>
    <w:rsid w:val="00F00880"/>
    <w:rsid w:val="00F05438"/>
    <w:rsid w:val="00F10FE9"/>
    <w:rsid w:val="00F14E46"/>
    <w:rsid w:val="00F20FA1"/>
    <w:rsid w:val="00F223B1"/>
    <w:rsid w:val="00F24BB3"/>
    <w:rsid w:val="00F2502C"/>
    <w:rsid w:val="00F25395"/>
    <w:rsid w:val="00F3084F"/>
    <w:rsid w:val="00F34711"/>
    <w:rsid w:val="00F354C5"/>
    <w:rsid w:val="00F376D2"/>
    <w:rsid w:val="00F43692"/>
    <w:rsid w:val="00F437C9"/>
    <w:rsid w:val="00F715DD"/>
    <w:rsid w:val="00F76225"/>
    <w:rsid w:val="00F7632B"/>
    <w:rsid w:val="00F763D5"/>
    <w:rsid w:val="00F93384"/>
    <w:rsid w:val="00FA2C78"/>
    <w:rsid w:val="00FA442C"/>
    <w:rsid w:val="00FA675B"/>
    <w:rsid w:val="00FB194C"/>
    <w:rsid w:val="00FB3C60"/>
    <w:rsid w:val="00FB6BAF"/>
    <w:rsid w:val="00FB6F96"/>
    <w:rsid w:val="00FC2B38"/>
    <w:rsid w:val="00FC4EE0"/>
    <w:rsid w:val="00FC6621"/>
    <w:rsid w:val="00FD19B5"/>
    <w:rsid w:val="00FD6E50"/>
    <w:rsid w:val="00FD7570"/>
    <w:rsid w:val="00FE02D2"/>
    <w:rsid w:val="00FE0342"/>
    <w:rsid w:val="00FE42DA"/>
    <w:rsid w:val="00FE48E4"/>
    <w:rsid w:val="00FE721A"/>
    <w:rsid w:val="00FE7D74"/>
    <w:rsid w:val="00FF6E3F"/>
    <w:rsid w:val="00FF7B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052356"/>
  <w15:docId w15:val="{4BB3EF1D-8DBC-4AAB-AA0D-0063AB65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5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68FB"/>
    <w:rPr>
      <w:color w:val="0000FF" w:themeColor="hyperlink"/>
      <w:u w:val="single"/>
    </w:rPr>
  </w:style>
  <w:style w:type="character" w:styleId="CommentReference">
    <w:name w:val="annotation reference"/>
    <w:basedOn w:val="DefaultParagraphFont"/>
    <w:uiPriority w:val="99"/>
    <w:semiHidden/>
    <w:unhideWhenUsed/>
    <w:rsid w:val="00C64080"/>
    <w:rPr>
      <w:sz w:val="16"/>
      <w:szCs w:val="16"/>
    </w:rPr>
  </w:style>
  <w:style w:type="paragraph" w:styleId="CommentText">
    <w:name w:val="annotation text"/>
    <w:basedOn w:val="Normal"/>
    <w:link w:val="CommentTextChar"/>
    <w:uiPriority w:val="99"/>
    <w:unhideWhenUsed/>
    <w:rsid w:val="00C64080"/>
    <w:pPr>
      <w:spacing w:line="240" w:lineRule="auto"/>
    </w:pPr>
    <w:rPr>
      <w:sz w:val="20"/>
      <w:szCs w:val="20"/>
    </w:rPr>
  </w:style>
  <w:style w:type="character" w:customStyle="1" w:styleId="CommentTextChar">
    <w:name w:val="Comment Text Char"/>
    <w:basedOn w:val="DefaultParagraphFont"/>
    <w:link w:val="CommentText"/>
    <w:uiPriority w:val="99"/>
    <w:rsid w:val="00C64080"/>
    <w:rPr>
      <w:sz w:val="20"/>
      <w:szCs w:val="20"/>
    </w:rPr>
  </w:style>
  <w:style w:type="paragraph" w:styleId="CommentSubject">
    <w:name w:val="annotation subject"/>
    <w:basedOn w:val="CommentText"/>
    <w:next w:val="CommentText"/>
    <w:link w:val="CommentSubjectChar"/>
    <w:uiPriority w:val="99"/>
    <w:semiHidden/>
    <w:unhideWhenUsed/>
    <w:rsid w:val="00C64080"/>
    <w:rPr>
      <w:b/>
      <w:bCs/>
    </w:rPr>
  </w:style>
  <w:style w:type="character" w:customStyle="1" w:styleId="CommentSubjectChar">
    <w:name w:val="Comment Subject Char"/>
    <w:basedOn w:val="CommentTextChar"/>
    <w:link w:val="CommentSubject"/>
    <w:uiPriority w:val="99"/>
    <w:semiHidden/>
    <w:rsid w:val="00C64080"/>
    <w:rPr>
      <w:b/>
      <w:bCs/>
      <w:sz w:val="20"/>
      <w:szCs w:val="20"/>
    </w:rPr>
  </w:style>
  <w:style w:type="paragraph" w:styleId="BalloonText">
    <w:name w:val="Balloon Text"/>
    <w:basedOn w:val="Normal"/>
    <w:link w:val="BalloonTextChar"/>
    <w:uiPriority w:val="99"/>
    <w:semiHidden/>
    <w:unhideWhenUsed/>
    <w:rsid w:val="00C64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080"/>
    <w:rPr>
      <w:rFonts w:ascii="Tahoma" w:hAnsi="Tahoma" w:cs="Tahoma"/>
      <w:sz w:val="16"/>
      <w:szCs w:val="16"/>
    </w:rPr>
  </w:style>
  <w:style w:type="paragraph" w:styleId="Header">
    <w:name w:val="header"/>
    <w:basedOn w:val="Normal"/>
    <w:link w:val="HeaderChar"/>
    <w:uiPriority w:val="99"/>
    <w:unhideWhenUsed/>
    <w:rsid w:val="00FB6F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F96"/>
  </w:style>
  <w:style w:type="paragraph" w:styleId="Footer">
    <w:name w:val="footer"/>
    <w:basedOn w:val="Normal"/>
    <w:link w:val="FooterChar"/>
    <w:uiPriority w:val="99"/>
    <w:unhideWhenUsed/>
    <w:rsid w:val="00FB6F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F96"/>
  </w:style>
  <w:style w:type="paragraph" w:styleId="NoSpacing">
    <w:name w:val="No Spacing"/>
    <w:uiPriority w:val="1"/>
    <w:qFormat/>
    <w:rsid w:val="00831656"/>
    <w:pPr>
      <w:spacing w:after="0" w:line="240" w:lineRule="auto"/>
    </w:pPr>
    <w:rPr>
      <w:rFonts w:ascii="Calibri" w:eastAsia="Calibri" w:hAnsi="Calibri" w:cs="Times New Roman"/>
    </w:rPr>
  </w:style>
  <w:style w:type="paragraph" w:styleId="Revision">
    <w:name w:val="Revision"/>
    <w:hidden/>
    <w:uiPriority w:val="99"/>
    <w:semiHidden/>
    <w:rsid w:val="00393542"/>
    <w:pPr>
      <w:spacing w:after="0" w:line="240" w:lineRule="auto"/>
    </w:pPr>
  </w:style>
  <w:style w:type="character" w:customStyle="1" w:styleId="highlight">
    <w:name w:val="highlight"/>
    <w:basedOn w:val="DefaultParagraphFont"/>
    <w:rsid w:val="00244BC7"/>
  </w:style>
  <w:style w:type="character" w:styleId="Emphasis">
    <w:name w:val="Emphasis"/>
    <w:basedOn w:val="DefaultParagraphFont"/>
    <w:uiPriority w:val="20"/>
    <w:qFormat/>
    <w:rsid w:val="00110F5F"/>
    <w:rPr>
      <w:i/>
      <w:iCs/>
    </w:rPr>
  </w:style>
  <w:style w:type="table" w:styleId="TableGrid">
    <w:name w:val="Table Grid"/>
    <w:basedOn w:val="TableNormal"/>
    <w:uiPriority w:val="59"/>
    <w:rsid w:val="00593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6C9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826647">
      <w:bodyDiv w:val="1"/>
      <w:marLeft w:val="0"/>
      <w:marRight w:val="0"/>
      <w:marTop w:val="0"/>
      <w:marBottom w:val="0"/>
      <w:divBdr>
        <w:top w:val="none" w:sz="0" w:space="0" w:color="auto"/>
        <w:left w:val="none" w:sz="0" w:space="0" w:color="auto"/>
        <w:bottom w:val="none" w:sz="0" w:space="0" w:color="auto"/>
        <w:right w:val="none" w:sz="0" w:space="0" w:color="auto"/>
      </w:divBdr>
      <w:divsChild>
        <w:div w:id="1202396438">
          <w:marLeft w:val="0"/>
          <w:marRight w:val="0"/>
          <w:marTop w:val="0"/>
          <w:marBottom w:val="0"/>
          <w:divBdr>
            <w:top w:val="none" w:sz="0" w:space="0" w:color="auto"/>
            <w:left w:val="none" w:sz="0" w:space="0" w:color="auto"/>
            <w:bottom w:val="none" w:sz="0" w:space="0" w:color="auto"/>
            <w:right w:val="none" w:sz="0" w:space="0" w:color="auto"/>
          </w:divBdr>
        </w:div>
        <w:div w:id="1828983540">
          <w:marLeft w:val="0"/>
          <w:marRight w:val="0"/>
          <w:marTop w:val="0"/>
          <w:marBottom w:val="0"/>
          <w:divBdr>
            <w:top w:val="none" w:sz="0" w:space="0" w:color="auto"/>
            <w:left w:val="none" w:sz="0" w:space="0" w:color="auto"/>
            <w:bottom w:val="none" w:sz="0" w:space="0" w:color="auto"/>
            <w:right w:val="none" w:sz="0" w:space="0" w:color="auto"/>
          </w:divBdr>
        </w:div>
        <w:div w:id="585262565">
          <w:marLeft w:val="0"/>
          <w:marRight w:val="0"/>
          <w:marTop w:val="0"/>
          <w:marBottom w:val="0"/>
          <w:divBdr>
            <w:top w:val="none" w:sz="0" w:space="0" w:color="auto"/>
            <w:left w:val="none" w:sz="0" w:space="0" w:color="auto"/>
            <w:bottom w:val="none" w:sz="0" w:space="0" w:color="auto"/>
            <w:right w:val="none" w:sz="0" w:space="0" w:color="auto"/>
          </w:divBdr>
        </w:div>
      </w:divsChild>
    </w:div>
    <w:div w:id="211813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i.org.uk/ndbs/press.nsf/0363c1f07c6ca12a8025671c00381cc7/3a4c5e2bef4e2b6080257337005841a4?OpenDocume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qaa.ac.uk/Publications/InformationAndGuidance/Documents/GeneralBusinessManagement.pdf" TargetMode="External"/><Relationship Id="rId4" Type="http://schemas.openxmlformats.org/officeDocument/2006/relationships/settings" Target="settings.xml"/><Relationship Id="rId9" Type="http://schemas.openxmlformats.org/officeDocument/2006/relationships/hyperlink" Target="http://www.bbc.co.uk/news/education-2324717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79E1A-765E-4B5F-90CF-2390FFB66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6097</Words>
  <Characters>34757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40773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L.Mahmood</dc:creator>
  <cp:lastModifiedBy>Mahmood, Lynsey</cp:lastModifiedBy>
  <cp:revision>3</cp:revision>
  <cp:lastPrinted>2014-02-10T11:34:00Z</cp:lastPrinted>
  <dcterms:created xsi:type="dcterms:W3CDTF">2014-02-19T20:47:00Z</dcterms:created>
  <dcterms:modified xsi:type="dcterms:W3CDTF">2017-02-14T15:52:00Z</dcterms:modified>
</cp:coreProperties>
</file>